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full-stack web and mobile applications. Proficient in building scalable systems using modern technologies and frameworks such as Ruby on Rails, React, and cloud platforms including AWS and GCP. Proven track record in optimizing business processes and enhancing user experiences through collaborative design and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Kotlin, SQL, Go,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Vue.js, Ruby on Rails, Flask, Django,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Firebase, DigitalOcean, IBM Cloud,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Warehousing:</w:t>
      </w:r>
      <w:r w:rsidRPr="00745DD3">
        <w:rPr>
          <w:rFonts w:ascii="Roboto Light" w:eastAsia="Roboto Light" w:hAnsi="Roboto Light" w:cs="Roboto Light"/>
          <w:color w:val="404040" w:themeColor="text1" w:themeTint="BF"/>
          <w:sz w:val="20"/>
          <w:szCs w:val="20"/>
        </w:rPr>
        <w:t xml:space="preserve"> PostgreSQL, MySQL, MongoDB, Amazon Redshift, Apache Cassandra, ClickHouse, Databricks,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Kafka, Apache Spark, Redis, RabbitMQ, Apache Storm, Kubernetes, Docker, Apache NiFi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engineers, and stakeholders to align project deliverables with business objectives while ensuring timely delivery of high-quality software solutions that exceeded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self-service tools and applications that streamlined investor experiences, enhancing user engagement and satisfaction through intuitive interfaces and robust backend systems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existing business workflows, implementing optimization strategies that reduced operational bottlenecks and introduced automation where appropriate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processing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reliable systems focused on internal users and external customers, with an emphasis on security, performance, and availability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developed unit tests, and facilitated integration testing to ensure high code quality, fostering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to define system design principles and ensured implementations adhered to industry standards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practices to streamline deployment processes, transitioning applications to cloud environments while ensuring zero downtime and seamless user experiences during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to enhance credit risk evaluation processes, integrating new data sources and algorithms to refine decision-making and improve financial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APIs to facilitate data exchange between internal systems and external partners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efficient data retrieval and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team productivity through agile methodologies and continuous feedback loops, fostering a collaborative environment that prioritized effective communication and shared objectives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of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distributed systems, and efficient coding standards to enhance team capabilities and technical prowess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product iterations, leveraging analytics and engagement metrics to guide development decisions and prioritize features that aligned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applications and systems, ensuring maintainability and knowledge transfer within teams to support ongoing development and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across various departments to gather requirements and translate business needs into technical specifications, ensuring alignment between development efforts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industry trends and emerging technologies to recommend innovative solutions that would support Upstart's growth and enhance its market position in the fintech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robust solutions that supported business operations and improved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full-stack development with hands-on experience in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web applications that catered to a diverse range of user requirements and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discussions, resulting in the implementation of microservice architecture principles that enhanced application scalability and reliability to accommodate growing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databases, specifically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retrieval that aligned with best practices and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services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deployment to enhance development cycles and ensure faster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teams to enhance user interfaces by incorporating modern design principles in web applications, ensuring accessibility and usability were prioritized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provided constructive feedback to peers, ensuring adherence to coding standards and promoting high-quality code across all projects and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create isolated environments for development and testing, improving consistency and reliability of application behavior across different stages of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real-time data processing features into applications using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engagement with live data updates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agile methodologies, prioritizing iterative development and frequent delivery of functional enhancements based on stakeholder feedback and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enabling knowledge sharing and alignment of project goals with both technical and non-technical groups to ensure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consulted with clients to gather requirements and provide technical insights on software solutions that would meet their needs, ensuring satisfaction and long-term partnerships.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