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Proven expertise in Python, AWS, and the PyData stack, along with a solid foundation in database management and CI/CD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Flask, Django, Pandas, Numpy, Scikit-Learn, Streamlit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Jenkins, Git,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Amazon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 and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Bash, VS Code,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Matplotlib, Seaborn, TensorFlow, PyTorch, Keras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data pipelines to support drug discovery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effective scalability and performance optimization in a Linux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robust database schemas, improving data integrity which supports advanced calculations and statistical models essential for drug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statistical data pipelines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stack, significantly improving the efficiency of data analysis and model training processes within fast-paced iterative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methodologies to streamline the deployment of algorithm updates, enhancing the overall performance of production systems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statistical and machine learning algorithms into stable production code,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facilitating smooth integration with existing computational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design and documentation of software tools intended for wet-lab scientists, ensuring that technical requirements align closely with laboratory processes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standardization of documentation practices, promoting high coding standards and contributing to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actionable development plans, ensuring alignment with both immediate and long-term objectives of the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prototypes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improvements for applications facilitating data analysis and visualization of research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statistical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data analysis, supporting the identification of trends and insights fundamental to therapeutic discovery.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existing software tools by revisiting earlier models, rewriting code sections and removing inefficiencies in logic paths that were detrimental to processing power.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computation capacity needed for large-scale data processing tasks required in drug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machine learning methodologies, mentoring junior engineers in effective coding techniques and algorithm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testing protocols to ensure code reliability and maintainability across various projects,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by implementing scrum practices, leading to improved team collaboration and enhanced productivity across multiple software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dynamic and interactive user experiences tailored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 management systems, contributing to schema design and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data-driven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cross-departmental teams focusing on cloud infrastructure,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 that support enterprise-level operations and enhance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application updates while maintaining high system availability and performance during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processes, routinely advising on best coding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load times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on emerging technologies and methodologies, aimed at educating team members about the latest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development life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SDLC,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optimize project workflows and enhance software quality through quick iterations and user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code quality and consistency, enforcing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architecture decision-making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interfaces and microservices to facilitate communication between front-end applications and back-end data services, ensuring they meet organization-wide security and scalability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integrations with third-party services and APIs, enhancing the functionality and reach of developed applications while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testing and quality assurance, ensuring that all produced code meets rigorous standards and adheres to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identify and articulate technical requirements for user stories in the product backlog, driving project success through transparent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