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developing data-intensive applications, specializing in cloud computing, machine learning, and advanced data processing frameworks. Demonstrated success in collaborating with multidisciplinary teams to design scalable solutions and optimize performance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Julia, JavaScript, SQL, Go,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Pandas, Dask, NumPy,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MLflow, Kubeflow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optimal performance under distributed workloads effectively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operationalize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workloads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into existing systems while maintaining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enhancing data system architecture,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by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solve pressing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geosciences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performance, implemented optimizations that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runtime improvements, and overall resource effectiveness across various data-intensive applications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intensive data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greatly enhancing deployment times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and integration teams,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advocating for continuous learning to foster a culture of innovation and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techniques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time-to-market for complex applications fed by substantial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cross-discipline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geologists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domain experts to ensure software solutions were tailored to meet specific industry requirements and enabled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processes to ensure all software solutions met the highest standards of quality and performance while staying aligned with strategic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learning and adapting to new technologies, striving to stay ahead in the fast-evolving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relevant to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multi-step batch workloads, enhancing workflow efficiency and reliability throughout the software development lifecycle, particularly in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governance frameworks for data quality assurance, addressing metadata management to ensure all stakeholders could effectively utilize data resources without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in-depth documentation of software systems, enabling clear communication within the development team and serving as a primary reference for future feature implementations and support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for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health and performance continuously, providing stakeholders with crucial insights for optimization.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resource allocation and minimizing runtime while improving usability for end-users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operationalize machine learning workloads, facilitating the transition from experimental models to production-ready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initiatives across multi-tier applications emphasizing cost optimization,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empowering data-intensive solutions to run more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deploying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configurations were aligned with the organization's standards for security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 to promote the adoption of emerging technologies, enhancing the team’s capability to deliver innovative and effective data-driven solutions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architecture designed for integration with existing systems, ensuring seamless communication across various data-driven applications while enhancing modular application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global teams to troubleshoot critical system issues, utilizing advanced debugging techniques and performance analysis tools to drive resolution processes effectively and efficiently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algorithms that address complex analytics problems faced by different stakeholders across the organization while improving reporting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cloud development practices and performance optimizations, fostering a deeper understanding of best practices amongst peers, ultimately increasing productivity and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cloud-based architectures, facilitating improved integration and allowing for more effective data utilization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for data applications, integrating logging and monitoring solutions into workflows enabling proactive identification of issues and swift resolution to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to provide technical insights on project scopes, aligning business objectives with engineering capabilities, and ensuring successful implementation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