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particularly focused on building scalable web and mobile applications. Proficient in multiple programming languages and technologies, with a strong grasp of authentication and authorization concepts. Known for exceptional problem-solving, effective communication, and team collaboration skills, fostering an innovative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C++, C#, JavaScript,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React, Node.js, Angular, .NET, Flask,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Postgres, SQLite, MongoDB, SQL Server, Oracle 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OAuth, JWT, WebSockets, HTTP/2, 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integration with third-party services and a seamless user experience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fostered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 to enhance productivity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system scalability, resource use, and maintainability while reducing deployment complexities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model complex data relationships and enhance application performance while ensuring data integrity and availability under various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an integrated access service that adheres to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significantly improving security for sensitive information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applications with responsive design and a focus on enhancing user engagement and satisfaction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in the development pipeline while adopting a test-driven development (TDD) approach to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demonstrating the ability to bridge the gap between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enhancing overall team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improvement in coding practices and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performance tuning and optimization of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processing speed and reduce latency in critical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deployments and increasing development efficiency through streamlined workflows and reduced manual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recommended new technologies and practices, resulting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client-server interactions and reducing the complexity in API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technology and trend assessments to leverage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application delivery and scaling services in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monitoring tools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proactive performance monitoring and rapid issue resolution across developed systems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documentation and training materials for new technologies and processes, contributing to a knowledge-sharing ecosystem that enhances team scalability and agility.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engineering efforts to develop scalable and reliable applications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 (SDLC)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methodologies, ensuring timely delivery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core components of a distributed service architecture, focusing on enhancing security and efficiency in user access management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features and deliverables, facilitating a clear communication channel that aligns engineering efforts with business goals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intricate business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it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 automation and improving operational efficiency in complex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responsive application during peak usage times and transactional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cross-project code reviews and designed shared libraries to streamline project setups, driving consistency and reducing redundancy across applications developed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transition from monolithic architecture to microservices, resulting in improved application maintainability and alignment with modern architectural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stakeholder interviews to identify key requirements and developed corresponding solutions, showcasing the ability to connect technical capabilities with business needs and ensure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performance testing and tuning,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validate application performance under extreme load scenarios, ensuring user satisfaction during peak operation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sophisticated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mitigate latency and optimize database calls, which resulted in improved data retrieval times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Re-engineered existing features to refine user access controls, directly contributing to enhanced security frameworks and adherence to regulatory compliance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to improve team understanding of the full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members are aligned and educated on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