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developing high-quality web and mobile applications, focused on backend systems and cloud services. Proven track record of designing and implementing scalable multi-tenant SaaS platforms leveraging Python, AWS, Azure, and GCP. Strong communicator able to convey complex technical concepts to diverse audiences, with expertise in data architecture, API design, and optimizing data pipelines for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DigitalOcean,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FastAPI,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Pulumi,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 Patterns:</w:t>
      </w:r>
      <w:r w:rsidRPr="00745DD3">
        <w:rPr>
          <w:rFonts w:ascii="Roboto Light" w:eastAsia="Roboto Light" w:hAnsi="Roboto Light" w:cs="Roboto Light"/>
          <w:color w:val="404040" w:themeColor="text1" w:themeTint="BF"/>
          <w:sz w:val="20"/>
          <w:szCs w:val="20"/>
        </w:rPr>
        <w:t xml:space="preserve"> Microservices, REST, GraphQL, CQRS, Event Sourcing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solutions for multi-tenant SaaS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isolation and robust security features for diverse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for seamless integration with front-end applications, enhancing user experience and operational efficiency in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 infrastructure, implementing CI/CD pipelines to automate deployments and improve application uptime and reliability with minimal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cross-functional teams to gather requirements, communicate technical solutions effectively, and align project goals with business objectives while maintaining a user-centric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effective data models and constructed complex queries for relational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 efficiency and ensuring data integrity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and resolved production issues by diagnosing infrastructure problems, streamlining performance, and minimizing downtime to enhance the overall platform stability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providing constructive feedback to peers and ensuring adherence to best practices in software engineering, thereby cultivating a culture of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proposals and documentation for complex projects, facilitating alignment among teams and establishing clear expectations, fostering collaboration and innovation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mentored junior engineers and interns by sharing knowledge on best practices,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their professional growth and the team's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such as threat modeling and secure coding methodologies, safeguarding applications against vulnerabilities, and ensuring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efforts for developing data pipelines that handled batch processing and real-time streaming using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accurate insights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intensive optimization of existing backend systems, implementing caching strategies and reducing response times significantly, contributing to improved user experience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applications, streamlining local development environments, and enhancing deployment workflows, ensuring consistent runtime across all stages of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health metrics are captured and addressed proactively, minimizing business impact from unforeseen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retrospectives, and daily stand-ups to ensure smooth project execution while adapting to changing priorities in a dynamic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develop backend solutions for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multiple services to support business functionalities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and crafted complex queries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retrieval and contributing to application performance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development of scalable APIs compliant with REST principles, enhancing system interoperability while supporting seamless data exchange between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utilizing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maintainability through consistent regression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encouraging a culture of shared knowledge among team members, and ensuring the implementation of best engineering practices across various projects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application deployments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application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integrated security measures into the software development lifecycle, implementing static code analysis tools to detect vulnerabilities before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participating in sprint planning and retrospective meetings to address team dynamics and aligning on project priorities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systems to cloud infrastructure, optimizing scalability and reliability while enhancing overall application performance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authentication and authorization mechanisms, ensuring the integrity and security of data across applications by employing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initiatives for databases and backend services, significantly improving latency and throughput, which enhanced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point of contact for troubleshooting and resolving production incidents, maintaining high service availability and minimizing downtime through effective incident management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