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9 years of experience in software development, specializing in web and mobile applications. Proven skills in building scalable APIs and experience with geospatial data processing, dedicated to enhancing user experience through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JavaScript, Java, Ruby,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Node.js, React, Kubernetes, Docker,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PostGIS, MongoDB, Redis, Firebase,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Google Cloud Platform, AWS, Azure,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Git, Jenkins, Terraform, Ansible, Prometheus,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Processing:</w:t>
      </w:r>
      <w:r w:rsidRPr="00745DD3">
        <w:rPr>
          <w:rFonts w:ascii="Roboto Light" w:eastAsia="Roboto Light" w:hAnsi="Roboto Light" w:cs="Roboto Light"/>
          <w:color w:val="404040" w:themeColor="text1" w:themeTint="BF"/>
          <w:sz w:val="20"/>
          <w:szCs w:val="20"/>
        </w:rPr>
        <w:t xml:space="preserve"> Apache Kafka, Apache Airflow, ETL, GeoTIFF, GeoJSON, STAC, Machine Learning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substantial customer-facing services including Subscriptions and Orders APIs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high-performance systems that significantly improved customer engagement and experience throughout the Planet Insights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product and engineering goals, ensuring the alignment of the services and APIs development with industry standards and user needs while maintaining a customer-centric approach to feature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and executed high-quality, well-documented production code for several critical services, facilitating seamless integration of new data products such as Plant Variables and Analysis-Ready PlanetScope.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code reviews emphasizing high code quality and adherence to development methodologies, integrating feedback processes that significantly improved team collaboration and product resilience across different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orchestrating containerized applications, leading the transition towards cloud-based deployments on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enhancing service scalability and operational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and promoted a Site Reliability Engineering (SRE) culture, emphasizing performance monitoring and proactive incident management that improved overall system reliability while minimizing downtimes effectively across global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open-source geospatial libraries to enrich data processing capabilities and maintain an innovative edge in response to evolving market needs and the increasing complexity of datasets offered.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observability tools like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monitoring and alerting of services, which drastically improved incident response times and service reliability for mission-critical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on-call rotations and rapid response initiatives, showcasing strong problem-solving abilities while treating incidents with utmost urgency, ensuring minimal disruption of services across geographically dispersed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learning sessions focused on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applicability in software development, contributing to the collective capability improvement and knowledge sharing within the team, leading to innovative project pitching and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Instituted and managed load testing strategies aimed at understanding service performance limits leading to enhanced scalability and resilience of our API offerings that accommodated significant increases in customer traffic.</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internal capabilities in handling diverse data storage systems, optimizing the integration of relational databases and noSQL solutions to ensure swift access and processing of vast geospatial datasets, enhancing analytical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improving deployment practices by establishing CI/CD pipelines, ensuring rapid integration and delivery of code changes which allowed teams to respond quickly to customer feedback and market adjustments.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conducted workshops on effective teamwork strategies, fostering collaboration among remote teams operating across various time zones and enhancing the overall efficiency of project management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Showcased adaptability by embracing and mastering new technologies quickly in the face of challenging project requirements while also ensuring the team remains at the forefront of industry advancements.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scalable applications and APIs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integration of various enterprise-class applications and services, enhancing productivity and operational efficiency for cross-departmental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in the agile development process, ensuring streamlined communication and project alignment, which fostered an environment conducive to innovation and rapid iteration on customer-facing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that elevated code quality and minimized operational risks, helping to maintain high standards of user experiences for widely-used productivity applications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design discussions and design proposals, effectively driving consensus among diverse teams which significantly improved strategic direction and project success metrics in delivering impactful product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cloud-based applications efficiently, and engaged with other cloud technologies for effective resource management while fostering cost-effective solutions that aligned with business goals and performance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peer code reviews and mentorship programs, sharing insights on best practices and fostering professional growth among junior software engineers, leading to a stronger overall team expertise.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that integrated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client applications, enhancing front-end performance, interactivity, and user interface design that substantially improved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cross-platform compatibility within applications, ensuring functionality across varying device interfaces and operating systems, which was pivotal for expanding market reach and user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complex system architectures and workflows, providing clear and concise guidelines for onboarding team members, which significantly reduced the learning curve and enhanced overall team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transition of legacy systems to modern architectures, adopting microservices and event-driven architectures, which improved application responsiveness and maintainability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inclusion of accessibility standards within software applications, contributing to a more inclusive user experience across diverse user demographics and ensuring compliance with industry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evolving project needs and industry practices, leveraging emerging technologies that positioned the development teams to stay ahead of market trends and customer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