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Proficient in developing user-centric solutions utilizing modern tech stacks, including Python, React, and Django. Proven adaptability in dynamic startups, contributing to impactful product innovations and user experience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Django REST, Flask,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Docusign, Sendgrid,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and developing innovative features for a private equity onboarding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close-knit engineering team, employing Agile methodologies for rapid software development cycles, ensuring that products meet user needs through iterative feedback and constant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backend services, implementing robust data handling to optimize the performance of transactions and ensure speedy investor onboarding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clean and well-documented APIs, facilitating smooth communication between the frontend and backend systems, while integrating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document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shared best practices with the team, fostering a culture of technical excellence and knowledge transfer during bi-weekly sprints focused on evolving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techniques to present complex investment data in user-friendly formats, thereby improving user comprehension and engagement with the platform's features and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align software features with business objectives, frequently updating stakeholders on progress and adapting workflows based on feedback received during sprint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the use of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deployment processes, thereby reducing vendor lock-in risks and improving scalability of the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product design and offered inventive solutions that pushed the innovation curve, thereby influencing product roadmaps and future tech stack decisions in line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CI/CD pipelines, automating deployment processes to facilitate rapid releases and ensure the production environment is resilient and reliable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evolving product ideas through constant brainstorming sessions with both technical and non-technical team members, emphasizing the importance of user input in design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metrics, using insights gained to drive continuous improvement in application features and resolve user pain points promptly and effectively, nurturing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cohesive strategy for data storage and permissions management, critical for the development of functionality that caters to user privacy and compliance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qualitative data, refining application features to align more closely with user expectations while demonstrating strong adaptability to evolving requirements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brainstorming sessions that led to the successful integration of a reusable investor profile system, significantly reducing onboarding times and complexity.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enabling scalable enterprise solutions focused on user experience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technical specifications to meet business objectives while ensuring alignment with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reliability of applications prior to deployment, significantly reducing the likelihood of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migration projects to shift legacy systems to modern cloud platforms, enhancing accessibility and operational resilience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thus improving user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database management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optimized data retrieval strategies that improved application performance under heavy loads and increased efficiency for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web applications with a focus on mobile responsiveness,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cross-device experiences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sessions to define application structure, leading to the successful implementation of microservices that increased modularity and reduced interdependencies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planning meetings, integrating feedback from stakeholders to ensure project priorities reflected business needs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within a DevOps culture to ensure smooth production releases, employing continuous integration and development best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data-driven analysis for improving application features, working closely with UX/UI teams to ensure alignment with user-centered design principles and guidelines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debugging and performance tuning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reduce latency and enhance user satisfaction, demonstrating strong problem-solving capabilities and technical acumen.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documented code reviews across teams to uphold quality standards, ensuring alignment with best practices while promoting knowledge sharing among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