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developing scalable web and mobile applications. Proficient in full-stack development, with extensive knowledge of Ruby on Rails, React, and financial service technologies. Adept at collaborating in agile environments to deliver robust solutions that drive business growth and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Ruby, JavaScript,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Node.js,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ParadeDB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Docker, Kubernetes,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Payment Technologies:</w:t>
      </w:r>
      <w:r w:rsidRPr="00745DD3">
        <w:rPr>
          <w:rFonts w:ascii="Roboto Light" w:eastAsia="Roboto Light" w:hAnsi="Roboto Light" w:cs="Roboto Light"/>
          <w:color w:val="404040" w:themeColor="text1" w:themeTint="BF"/>
          <w:sz w:val="20"/>
          <w:szCs w:val="20"/>
        </w:rPr>
        <w:t xml:space="preserve"> Payment APIs, Blockchain, Cryptocurrency Integration, ACH Processing, Credit Card Processing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t>
      </w:r>
      <w:r w:rsidRPr="00745DD3">
        <w:rPr>
          <w:rFonts w:ascii="Roboto Light" w:eastAsia="Roboto Light" w:hAnsi="Roboto Light" w:cs="Roboto Light"/>
          <w:b/>
          <w:bCs/>
          <w:color w:val="404040" w:themeColor="text1" w:themeTint="BF"/>
          <w:sz w:val="20"/>
          <w:szCs w:val="20"/>
        </w:rPr>
        <w:t xml:space="preserve">financial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reliability while ensuring user requirements were met promptly through iterative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w:t>
      </w:r>
      <w:r w:rsidRPr="00745DD3">
        <w:rPr>
          <w:rFonts w:ascii="Roboto Light" w:eastAsia="Roboto Light" w:hAnsi="Roboto Light" w:cs="Roboto Light"/>
          <w:b/>
          <w:bCs/>
          <w:color w:val="404040" w:themeColor="text1" w:themeTint="BF"/>
          <w:sz w:val="20"/>
          <w:szCs w:val="20"/>
        </w:rPr>
        <w:t xml:space="preserve">error handling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fault tolerance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for clients and partners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mechanisms, resulting in enhanced data retrieval speeds and overall application performance while maintaining high availability in a distributed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facilitated knowledge sharing sessions about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culture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continuous improvement practices, emphasizing adherence to development standards through rigorous scrutiny of commits before deployment into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retrospectives, promoting a healthy feedback loop that improved workflow and team dynamics regarding project delivery and prioritization.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client-side interfaces, enhancing user experience through responsive design and optimal performance across multiple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reliability before each release, maintaining the integrity of financial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aimed at evolving the system to handle larger volumes of transactions, allowing the platform to scale effectively with organizational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payment service providers seamlessly into the platform, ensuring continual compliance with evolving standards of data protection and financial transaction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post-launch, making informed suggestions to technical teams to enhance application responsiveness based on user interaction insights, increasing customer satisfaction ratings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documentation on payment systems and integrations for both internal stakeholders and clients, ensuring clarity and ease of access to critical system information and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external teams to enhance product offerings by integrating innovative solutions and adapting to the latest industry trends, particularly in financial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open-source projects related to </w:t>
      </w:r>
      <w:r w:rsidRPr="00745DD3">
        <w:rPr>
          <w:rFonts w:ascii="Roboto Light" w:eastAsia="Roboto Light" w:hAnsi="Roboto Light" w:cs="Roboto Light"/>
          <w:b/>
          <w:bCs/>
          <w:color w:val="404040" w:themeColor="text1" w:themeTint="BF"/>
          <w:sz w:val="20"/>
          <w:szCs w:val="20"/>
        </w:rPr>
        <w:t xml:space="preserve">financial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personal knowledge while providing tangible value to the broader engineering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innovative solutions for monitoring financial transactions in real-time, delivering insights that guided data-driven decision-making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highly scalable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transaction processing times for better customer experiences through continuous refinement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in an Agile environment, participating in all phases of software development life cycle from concept through delivery and post-launch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deployment times and improved software delivery processes that allow for quick adaptations to changing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unit testing practices with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code coverage ratio above industry standards, improving confidence in software reliability upon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payment gateways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solutions for secure financial transactions, enhancing customer experience and meeting all banking regulations efficiently, particularly in cross-border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optimized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data accuracy and retrieval performance while ensuring the integrity of customer payment information across multiple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software development best practices, assisting in onboarding new hires and establishing a robust knowledge sharing culture among teams, enhancing overall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API endpoints, streamlining the onboarding process for external developers and enhancing understanding of integration points while ensuring alignment on expected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evolution of in-house developed modules, promoting sound engineering principles that prioritize maintainability, scalability, and security in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engagement meetings to deeply understand pain points and tailor solutions accordingly, enhancing product offerings that address client needs effectively with innovative tech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system performance metrics to drive enhancements that align the product roadmap with customer expectations and business goals, increasing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took part in peer code reviews, integrating feedback mechanisms that promote higher quality input in development processes and a supportive coding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