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delivering high-quality solutions aligned with healthcare technology, frameworks, and cloud environments. Proven track record in developing secure, scalable systems, utilizing Agile methodologies and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Typescript, JavaScript,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GitHub Actions,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Moq, Jest, Selenium, Appium,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by implementing secure coding practices and managing user authentication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integrations between various platforms,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seamless data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health information meets all compliance standards and enhances user experience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product managers and clinical teams, to understand and translate requirements into actionable technical solutions that improve patient care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responsive front-end interfaces for both patient-facing applications and internal tools, focusing on user-centered design principles to enhance the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deployment processes to ensure frequent updates with minimal downtime across cloud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retrospectives, fostering an inclusive team environment that emphasized collaboration, adaptability, and continuous improvement in all aspects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high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best practices in code organization, design patterns, and unit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for user access control and data security across multiple applications, enhancing system integrity while delivering outstanding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code practices, encouraging innovation, and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compliance at all levels of application architecture while optimizing the systems for performance and scalability through effective resource management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 technology, adapting ideas into practice by evolving existing products and suggesting enhancements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effectively, ensuring deliverables align with stakeholder expectations and adaptive project scopes, facilitating quick responses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learning within the team by organizing knowledge-sharing sessions focused on new technologies and techniques that drive innovation in healthcare software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 application reliability, assisting in delivering robust software solutions without critical bugs before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storage efficiency via complex queries and optimizations tailored for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by applying best practices in frontend and backend development techniques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set application user requirements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feedback cycles, implementing changes that ultimately led to increased engagement rates and improved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applications, enhancing interoperability among stakeholders in the healthcare sector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and working groups to refine project requirements and timelines, creating a tight-knit, efficient workflow that encouraged team synergy and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security assessments and risk management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laws in healthcare, ensuring compliance while driving forward the implementation of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continuous integration and development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cloud services to automate builds, tests, and deployments across various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peer programming sessions, which fostered an open dialogue about code quality, solution effectiveness, and new ideas that push the boundaries of healthcare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relational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optimizing schema designs and query performance for critical supply chain management applications serving healthcare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 onboarding process smoother and enhancing overall performance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efficiently while collaborating with various teams on feature enhancements and bug fixes systematically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enhancing healthcare provider communication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interactive dashboards, leading to improved KPIs in user engagement and operational efficiency among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code implementations, ensuring application stability and performance standards while adhering to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