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Strengths include building scalable solutions using cloud technologies, particularly AWS, and ensuring high-performance algorithms in Python. Proven track record in cross-functional collaboration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Golang, SQL, Bash,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React, Angular,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Lambda, Amazon S3, Amazon EC2, AWS Glue,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Kafka, Hadoop, MongoDB, PostgreSQL, Elasticsearch, Redis,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supported scalable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real-time credit decisioning systems, ensuring seamless integration of multiple enterprise platforms while adhering to best practices in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platform functionality, leading feature rollouts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ensuring high availability in a high-volume processing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focusing on efficient data handling and rapid accessibility in response to incoming requests from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best practices within the team by implementing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performance improvements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to ensure quality and reduce the time-to-market for critical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data processing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flow across systems, thereby enhancing the responsiveness of financial services and credit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scaling of cloud-native applications while optimizing resource allocations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 services more efficient and cost-effective.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performance benchmarks for applications, ensuring maintenance of code quality and system resilience under heavy transactional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optimization of existing backend services, fostering a culture of continuous learning and adaptation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to uphold coding standards, mentoring junior engineers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technologies relevant to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cross-department collaborations, contributing to a culture of shared knowledge and fostering innovative solutions in response to industry challenges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API design principles, leading to a more efficient client-server interaction protocol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agile methodologies, contributing to sprints and retrospective meetings that aligned project goals with the rapid demands of financial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and optimized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speedy transactions for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standards and best practices, conducting regular audits and updates to maintain a secure environment for sensitive financial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solutions that address client needs and improve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experiences through responsive design and backend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the deployment cycle by catching defects early, thus ensuring reliability and confidence in releases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enhancing team visibility into work progress and productivity levels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refine application interfaces, ensuring stringent adherence to design specifications while maintaining functionality and performance standards in web-based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a focus on scalability while integrating with various APIs for third-party services, ensuring seamless data flow and operational consistency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codebases, transitioning monolithic systems into microservices architectures to improve system resilience and resource allocation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related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agile team environments, taking part in sprint planning and daily stand-ups to track progress and adjust priorities dynamically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access layers to streamline data operations, employing ORM techniques and ensuring adherence to best practices in database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improved API performance through caching strategies and optimized data storage solutions, anticipating user needs and system demands before they escalated.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software systems to facilitate smoother onboarding of new team members while ensuring compliance with organizational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