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extensive experience in software development, specifically in web and mobile applications. Proficient in Angular, React, Node.js, and cloud services like AWS and Azure. Adept at following extreme programming practices and collaborating effectively across teams to deliver high-quality applications that meet user needs and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Angular, React, Vue.js, Ember.js,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Spring,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Jenkins, Webpack,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Mocha, Jest, Cypress, Selenium, JUnit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designers and product managers, to develop user-centric applications leveraging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adhering to the principles of </w:t>
      </w:r>
      <w:r w:rsidRPr="00745DD3">
        <w:rPr>
          <w:rFonts w:ascii="Roboto Light" w:eastAsia="Roboto Light" w:hAnsi="Roboto Light" w:cs="Roboto Light"/>
          <w:b/>
          <w:bCs/>
          <w:color w:val="404040" w:themeColor="text1" w:themeTint="BF"/>
          <w:sz w:val="20"/>
          <w:szCs w:val="20"/>
        </w:rPr>
        <w:t xml:space="preserve">Extreme Programming (XP)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complete application lifecycle management, focusing on high-quality code and collaborative development while utilizing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dependable software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 best practices, critical thinking, and rigorous experimentation to deliver robust solutions that achieved defined business outcomes while advocating for continual advancements in team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Helmed initiatives to minimize production toil by enhancing monitoring and debugging processes, which improved productivity and reliability across development teams and reduced time spent on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educational sessions within the team to share knowledge on emerging technologies such as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event-driven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an environment of continuous learning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user stories for </w:t>
      </w:r>
      <w:r w:rsidRPr="00745DD3">
        <w:rPr>
          <w:rFonts w:ascii="Roboto Light" w:eastAsia="Roboto Light" w:hAnsi="Roboto Light" w:cs="Roboto Light"/>
          <w:b/>
          <w:bCs/>
          <w:color w:val="404040" w:themeColor="text1" w:themeTint="BF"/>
          <w:sz w:val="20"/>
          <w:szCs w:val="20"/>
        </w:rPr>
        <w:t xml:space="preserve">technical feasibility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collaborated with stakeholders to define clear acceptance criteria and ensure high standards of software quality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emphasizing the importance of automated testing and continuous delivery practices while effectively managing application deployments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Agile 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conducting regular sprint reviews and retrospectives to facilitate performance improvements and responsiveness to feedback from design and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tracked and reduced technical debt by implementing strategic refactoring sessions and encouraging proactive coding standards with measurable benefits to product reliability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acceptance testing and feedback sessions to gather insights that informed further iterations of applications and contributed to enhanced user satisfaction metrics across product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frequent changes in project requirements, modeling flexibility for the team, and developing processes that embrace iterative development and quick pivots in direction based on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data-driven decision making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functionality, simplifying user experiences and ensuring features met the intended goals effectively and efficiently while meeting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best practices in code quality and continuous integration across teams, advocating for the adoption of industry standards that bring value to the product through reduced errors and increased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process improvement initiatives, including the integration of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modularity and scalability of applications while reducing interdependency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through mentorship and coaching of junior developers, focusing on best practices in software development and introducing them to advanced concepts and frameworks.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system performance tuning efforts, which included real-time monitoring and optimization techniques on deployed applications, enhancing their responsiveness and operational efficiency in production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focusing on creating responsive and user-friendly interfaces aligned with client expectations and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robust back-end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adopting </w:t>
      </w:r>
      <w:r w:rsidRPr="00745DD3">
        <w:rPr>
          <w:rFonts w:ascii="Roboto Light" w:eastAsia="Roboto Light" w:hAnsi="Roboto Light" w:cs="Roboto Light"/>
          <w:b/>
          <w:bCs/>
          <w:color w:val="404040" w:themeColor="text1" w:themeTint="BF"/>
          <w:sz w:val="20"/>
          <w:szCs w:val="20"/>
        </w:rPr>
        <w:t xml:space="preserve">RESTful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for seamless integration with external systems and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cross-departmental teams to gather requirements and provide technical guidance, ensuring that projects adhered to industry standards and organizational goals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and enhanced application reliability through the configuration of </w:t>
      </w:r>
      <w:r w:rsidRPr="00745DD3">
        <w:rPr>
          <w:rFonts w:ascii="Roboto Light" w:eastAsia="Roboto Light" w:hAnsi="Roboto Light" w:cs="Roboto Light"/>
          <w:b/>
          <w:bCs/>
          <w:color w:val="404040" w:themeColor="text1" w:themeTint="BF"/>
          <w:sz w:val="20"/>
          <w:szCs w:val="20"/>
        </w:rPr>
        <w:t xml:space="preserve">CI/CD running on 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operations and improving systems integration across multiple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partaking in daily stand-ups and iterative sprints that allowed for higher visibility into project progress and improved collaboration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code quality and providing collaborative feedback loops to enhance overall team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designed data-driven applications focused on customer experience, including integrating third-party APIs that enriched functionality and extended application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emerging technologies into application designs, continually supporting innovation in product features, improving user engagement, and enhancing mobile and web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data persistence, forming efficient database schemas that facilitated quick data access and reinforced application performance metrics based on user behaviors.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prominent role in defect resolution cycles, identifying the root causes of issues through sophisticated debugging techniques and fostering knowledge transfer during retrospective meetings.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health post-deployment, using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application metrics and provide enhancements or feature recommendations based on real user data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workshops and training sessions for junior engineers, sharing knowledge on best practices surrounding responsive web design and effective coding strategies to foster a collaborative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