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designing and developing web and mobile applications. Expertise in Java, Spring Boot, Angular, and microservices architecture. Proven track record of enhancing system performance and delivering high-quality coding solutions. Excels in Agile environments and is committed to fostering collaborative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Spring, JavaScript, TypeScript, SQL, Kotlin, Python,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Angular, React, Node.js, Express, Bootstrap, jQuery,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Oracle, PostgreSQL,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Gradle, Maven, JIRA, Confluence, Bamboo,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TDD, Microservices, RESTful API,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planning sessions and collaborative coding efforts that enhanced overall project outcomes and team productivity, while ensuring adherence to deadlines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knowledge in managing </w:t>
      </w:r>
      <w:r w:rsidRPr="00745DD3">
        <w:rPr>
          <w:rFonts w:ascii="Roboto Light" w:eastAsia="Roboto Light" w:hAnsi="Roboto Light" w:cs="Roboto Light"/>
          <w:b/>
          <w:bCs/>
          <w:color w:val="404040" w:themeColor="text1" w:themeTint="BF"/>
          <w:sz w:val="20"/>
          <w:szCs w:val="20"/>
        </w:rPr>
        <w:t xml:space="preserve">loyalty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points, successfully navigating through live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batch processing to optimize application performance and user experience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design sessions, collaborating with product owners and cross-functional teams to define and refine acceptance criteria, ensuring alignment between business goals and development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configuration and business logic rule documentation that facilitated clear understanding among stakeholders and fueled effective troubleshooting and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support and knowledge-sharing that empowered team members to adopt best coding practices and contribute meaningfully to projects, enhancing overall team competence.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promoted good coding practices and innovative patterns by conducting code reviews and sharing insights that improved code readability, maintainability, and scalability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Establishing accurate time estimates and scopes of work for assigned tasks, I enhanced tracking and resource allocation processes, facilitating better project management and resulting in consistent completion within time frames.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Filled critical information gaps throughout the development lifecycle by proactively seeking out data and resources necessary for informed decision-making during project execution and planning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simple yet robust solutions for complex problems, leveraging my in-depth technical expertise to navigate challenges and deliver effective results that increased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Suggested innovative approaches to improve existing processes and components of work, advocating for solutions that enhanced efficiency and streamlined workflows across various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collaborated with external groups and third parties, negotiating specifications and optimizations that aligned with organizational goals and fostered partnership, enhancing overall project quality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microservice cloud applications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scalability and performance improvements that consistently exceeded client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SQL development for multi-table queries, inserts, and updates, successfully building optimized data retrieval processes that enhanced application performance and reduced response times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techniques for tuning SQL statements using execution plans, resulting in significant performance optimization and efficiency enhancements that improved data processing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construction and deployment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configuration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ensuring high availability and seamless integration of services in continuous deployment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and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laid the groundwork for high-performance applications that met and exceeded client requirements within the financial services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initiatives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responsive web applications that optimized user engagement and maximized online consumer experiences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best practices to ensure robust and scalable services that catered to diverse client needs and contributed to overall system functionality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application solutions using AWS and Azure, which included microservices architecture deployments that consistently enhanced performance and user scalability to meet fluctuating demand pressures.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database systems and developed efficient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support application requirements, enabling dynamic data interactions and improving system performance through optimized database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through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Scrum process, regularly participated in sprint planning and retrospectives that promoted continuous improvement and team engagement in delivering project milestones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message queue solutions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real-time processing capabilities in streamlined workflows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high standards for code quality, collaboration efficiency, and accountability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project management practices, advocating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accelerated development cycles while ensuring quality through rigorous testing frameworks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building Docker containers and configuring Kubernetes clusters that enabled simplified deployment processes and enhanced operational efficiencies, ultimately driving higher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providing insights and proposals for technology improvements and best practices within teams that cultivated a culture of innovation and adaptability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discussions that influenced product design strategies, contributing to the successful delivery of features that aligned closely with market trends and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