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Software Engineer with 11 years of experience specializing in web and mobile applications. Skilled in creating secure data governance solutions, delivering high-quality code, and collaborating within agile teams. Proven expertise in Typescript, JavaScript, and modern frameworks to enhance data access and privacy controls.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Code Review, CI/CD,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while adhering to industry best practices and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implement data governance solutions through agile methodologies, improving communication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access control systems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policies, enhancing data privacy and security across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 tailored for high engagement, supporting feature-rich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utilized clean code principles to maintain high code standards, promoting maintainability and scalability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backend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business logic and enhance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to improve service scalability,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effectively managing and querying relational databases, driving optimal application performance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understanding and applying best software practices, fostering professional growth and knowledge sharing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technology trends,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stability through extensive testing and debugging protocols, ensuring high-quality deliverables aligned with project requirements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functionality and data manipulation, seamlessly providing users with richer feature sets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user-centric features based on feedback,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iteratively improve usability and functionality of applications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initiatives, ensuring that data handling across platforms was compliant, secure, and efficient, fostering a culture of collaboration and shared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development speed and reliability in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user journey through innovative features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and translate them into technical specifications for development, maximizing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critical application refactoring initiatives to improve performance and scalability by optimizing backend logic and enhancing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scrum meetings fostering open communication and adaptability, which increased team efficiency and project workflow visibility through sprint reviews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ensuring robust environments for application deployment through automation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management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API documentation practices, improving developer experience and collaboration with RESTful services and enabling ease of integration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system architecture discussions, influencing key decisions regarding application frameworks and databases to enhance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tools effectively,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 prioritization and Sprint planning, ensuring a structured and productive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design patterns and principles in software development to enhance readability and maintainability, contributing to the overall quality of team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reliability by integrating monitoring tools and logging frameworks, enabling swift resolution of production issues and performance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pair programming sessions to facilitate knowledge sharing and skills development, improving team competencies and fostering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efforts to develop a strong quality assurance culture by advocating for test-driven development principles, resulting in higher code quality and reduced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