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Detail-oriented Software Engineer with 11 years of experience in software development, specializing in web and mobile applications. Proficient in building scalable systems and delivering robust code quality. Passionate about using technology for meaningful impact.</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 C#, Python, JavaScript, Ruby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w:t>
      </w:r>
      <w:r w:rsidRPr="00745DD3">
        <w:rPr>
          <w:rFonts w:ascii="Roboto Light" w:eastAsia="Roboto Light" w:hAnsi="Roboto Light" w:cs="Roboto Light"/>
          <w:color w:val="404040" w:themeColor="text1" w:themeTint="BF"/>
          <w:sz w:val="20"/>
          <w:szCs w:val="20"/>
        </w:rPr>
        <w:t xml:space="preserve"> React, Node.js, Spring, ASP.NET, Django</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MySQL, PostgreSQL, MongoDB, Microsoft SQL Server, Redis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Tools &amp; Platforms:</w:t>
      </w:r>
      <w:r w:rsidRPr="00745DD3">
        <w:rPr>
          <w:rFonts w:ascii="Roboto Light" w:eastAsia="Roboto Light" w:hAnsi="Roboto Light" w:cs="Roboto Light"/>
          <w:color w:val="404040" w:themeColor="text1" w:themeTint="BF"/>
          <w:sz w:val="20"/>
          <w:szCs w:val="20"/>
        </w:rPr>
        <w:t xml:space="preserve"> Git, Docker, Jenkins, Kubernetes, AWS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&amp; Quality Assurance:</w:t>
      </w:r>
      <w:r w:rsidRPr="00745DD3">
        <w:rPr>
          <w:rFonts w:ascii="Roboto Light" w:eastAsia="Roboto Light" w:hAnsi="Roboto Light" w:cs="Roboto Light"/>
          <w:color w:val="404040" w:themeColor="text1" w:themeTint="BF"/>
          <w:sz w:val="20"/>
          <w:szCs w:val="20"/>
        </w:rPr>
        <w:t xml:space="preserve"> JUnit, Selenium, Jest, Postman, Mocha</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developed, and launched multiple software features for a scalable nonprofit giving platform, ensuring a seamless donor experience through agile methodologies and iterative feedback cycles with cross-functional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senior engineers to maintain coding standards, implementing best practices for object-oriented design that improved overall code quality and reduced technical debt for existing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reviews where constructive feedback was provided, fostering a culture of continuous improvement and ensuring adherence to architectural best practices throughout the software development lifecycle.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Partnered with product and design teams to gather requirements and translate them into technical specifications, leveraging user feedback to enhance system functionality and maximize user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various databases including </w:t>
      </w:r>
      <w:r w:rsidRPr="00745DD3">
        <w:rPr>
          <w:rFonts w:ascii="Roboto Light" w:eastAsia="Roboto Light" w:hAnsi="Roboto Light" w:cs="Roboto Light"/>
          <w:b/>
          <w:bCs/>
          <w:color w:val="404040" w:themeColor="text1" w:themeTint="BF"/>
          <w:sz w:val="20"/>
          <w:szCs w:val="20"/>
        </w:rPr>
        <w:t xml:space="preserve">MySQL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MongoDB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design data models that optimized performance and scalability of applications handling significant transaction volumes and user engagement metrics.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troubleshooting and debugging efforts during all phases of development, showcasing a strong ability to identify complex issues and deliver effective, timely solutions under tight deadlines and minimal guidance.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unit and functional tests to ensure robust application functionality, applying testing frameworks like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Selenium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thereby achieving high levels of code coverage and minimizing regression errors in production releases.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and improved legacy codebases, introducing enhancements that increased system reliability and performance while also simplifying complex workflows for both users and developers.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version control systems such as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manage codebases effectively, allowing for consistent integrations and deployments, thereby streamlining collaboration with fellow engineers and other stakeholders.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cloud platforms (primarily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deploy applications, ensuring scalability and resilience while adhering to industry standards for both security and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RESTful APIs for seamless integration and data transfer between different services, ensuring efficient state management and user interactions on the giving platform across diverse devices.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project management tools like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track progress on development tasks, ensuring transparency and accountability within project timelines and deliverables in a fast-paced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mentorship to junior developers, effectively coaching them through the coding process which enhanced their skills in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while promoting a collaborative team spirit.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and maintained technical documentation for processes, APIs, and architecture suited for internal and external stakeholders, enabling knowledge sharing and sustaining development practices within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Identified and implemented automation processes for building and testing applications, enhancing workflow efficiency and minimizing manual efforts, thereby significantly reducing development cycles.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robust web applications using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employing object-oriented programming principles to enhance maintainability and reduce code duplication across various modules of the application.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 RESTful service architecture that facilitated smooth interactions between the front-end interfaces and backend components, improving data retrieval speeds and overall user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executed automated tests with tools like </w:t>
      </w:r>
      <w:r w:rsidRPr="00745DD3">
        <w:rPr>
          <w:rFonts w:ascii="Roboto Light" w:eastAsia="Roboto Light" w:hAnsi="Roboto Light" w:cs="Roboto Light"/>
          <w:b/>
          <w:bCs/>
          <w:color w:val="404040" w:themeColor="text1" w:themeTint="BF"/>
          <w:sz w:val="20"/>
          <w:szCs w:val="20"/>
        </w:rPr>
        <w:t xml:space="preserve">Postman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consistent application behavior under various conditions and identifying performance bottlenecks effectively during development cycles.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UI/UX designers to construct intuitive interfaces, applying principles of responsive design that ensured compatibility across different devices and screen sizes, ultimately expanding user outreach.</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SQL queries and database structures in </w:t>
      </w:r>
      <w:r w:rsidRPr="00745DD3">
        <w:rPr>
          <w:rFonts w:ascii="Roboto Light" w:eastAsia="Roboto Light" w:hAnsi="Roboto Light" w:cs="Roboto Light"/>
          <w:b/>
          <w:bCs/>
          <w:color w:val="404040" w:themeColor="text1" w:themeTint="BF"/>
          <w:sz w:val="20"/>
          <w:szCs w:val="20"/>
        </w:rPr>
        <w:t xml:space="preserve">Microsoft 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improve application performance, significantly decreasing response times and enhancing user experience in data-heavy functionalities.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within an Agile framework, attending daily scrums and sprint reviews, which enabled adaptive planning and encouraged teams to respond to changes effectively while delivering high-quality products.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reviews and occasional pair programming sessions that reinforced best practices among team members and elevated the overall technical competency of the engineering staff.</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Explored integration opportunities with third-party solutions to enhance application functionality, ensuring comprehensive support for donation management systems while maintaining data integrity and security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the migration of legacy systems to more modern architectures, employing methodologies that minimized downtime and user impact while achieving long-term technology goals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application security by implementing standard security protocols and practices, thus safeguarding sensitive user data against potential breaches and attacks while meeting compliance requirements.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training sessions for new hires, fostering a supportive onboarding experience that equipped them with essential skills and knowledge critical for success in their new roles.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stakeholders regularly to gather feedback on application performance and features, translating user suggestions into actionable improvement plans that benefitted the overall project outcomes.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