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software development, specializing in web and mobile applications. Proficient in Python, SQL, and React, with a solid background in developing scalable solutions within cloud-based architectures. Passionate about implementing secure coding standards and creating intuitive user experiences. A collaborative team player with a strong commitment to delivering top-quality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HTML5, CSS3,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Express.js, Node.js, Bootstrap, Jest,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Google Cloud Platform, Heroku,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Postman, Figma, Visual Studio Code, IntelliJ IDEA,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PyTest, Travis CI, Mocha, Chai, SonarQube,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designing and developing a cloud-based healthcare platform,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that facilitated faster integrations and adaptability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automation-focused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operational efficiency and streamlined data access for critical applications in patient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user needs and translate them into technical specifications, emphasizing a strong commitment to building intuitive and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accountability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functionality, delivering a reliable product that adheres to compliance requirements for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coordinate development cycles effectively, ensuring timely delivery of features aligned with stakeholder expectations and regulatory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data retrieval and storage capabilities across various applications and user interfaces in the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experiences that prioritize patient navigation and interaction with health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streamlining application deployment and achieving faster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application practices, enhancing team knowledge on subjects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sensitive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healthcare technology to inform development approaches, ensuring that solutions remained competitive and met emerging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optimization discussions, proposing enhancements in application performance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best practices for developing secure applications, reinforcing the importance of maintaining data confidentiality and integrity while delivering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for application architecture and codebases, ensuring clarity in knowledge transfer and supporting future development efforts across the healthcare technology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stand-ups, adapting to evolving needs and priorities while promoting a collaborative and productive team environment focused on delivering quality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engineering of software solutions for various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back-end services catering to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by enhancing visual appeal and navigational efficiency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maintain code quality, ensuring best practices were followed while promoting a culture of continuous improvement among peers and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architect and maintain data storage solutions that supported application functionalities and improved data integrity through effective indexing and query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pipelines to automate the build process, thus decreasing the likelihood of deployment failures and underscoring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seamless collaboration, facilitating smoother project workflows and enabling efficient tracking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alongside stakeholders to validate software functionality and ensure deliverables aligned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through post-launch analysis, driving iterative development based on insights, which resulted in improved application performance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addressed technical debts and refactored legacy code to enhance application stability and maintainability, significantly contributing to long-term software health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showcase software capabilities, demonstrating a strong understanding of user requirements and translating them into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guidelines, easing onboarding processes for new developers by creating resources that outlined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solutions to common technical issues encountered across teams, reinforcing a proactive approach to problem-solving and technology use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