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focusing on web and mobile applications. Proficient in building scalable microservices and enhancing application performance using Java, Golang, and SQL. Proven ability to work collaboratively in dynamic teams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Golang, Python, C#, JavaScript, TypeScript,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Node.js, Express.js, React, Angular, Vue.js,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Redis, Cassandra,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GraphQL, WebSocket, SOAP, TCP/IP, OAuth, JWT,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 features leveraging extensive knowledge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industry-standard best practices to produce high-performance software tailored to organizational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performance under heavy load scenarios while optimizing resource usage during peak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database optimizations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writing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that enhance query performance and reduce response times in critical application areas while ensuring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improved API performance within web applications, implementing targeted enhancements that significantly boosted response times while maintaining overall reliability and user experience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systematic debugging processes to resolve critical production issues, utilizing advanced debugging techniques, collaboration, and troubleshooting to ensure minimal downtime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employing cross-team collaboration to maintain high code quality and best practices across the organization, fostering an environment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aimed at automating workflows, effectively streamlining operations while implementing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ensuring ease of use for all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unit tests and integration tests for application components,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code reliability and coverage, thus reinforcing software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version control management, coordinating with team members to manage code changes and contributions effectively in a collaborative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actively seeking opportunities for professional development through workshops and courses focused on evolving software development technologies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software design patterns and principles to architect robust, maintainable application components that address emerging business requirements while adhering to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user-centric approach in the development process, ensuring that all application features align with end user needs and preferences, thereby enhancing overall customer satisfaction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stakeholders to gather requirements, facilitate brainstorming sessions, and design software solutions that effectively meet business objectives while adhering to timelines and budgets.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improved cloud services using </w:t>
      </w:r>
      <w:r w:rsidRPr="00745DD3">
        <w:rPr>
          <w:rFonts w:ascii="Roboto Light" w:eastAsia="Roboto Light" w:hAnsi="Roboto Light" w:cs="Roboto Light"/>
          <w:b/>
          <w:bCs/>
          <w:color w:val="404040" w:themeColor="text1" w:themeTint="BF"/>
          <w:sz w:val="20"/>
          <w:szCs w:val="20"/>
        </w:rPr>
        <w:t xml:space="preserve">AWS/Azure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procedures and lifecycle management of applications for optimal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sessions to mentor junior engineers, promoting knowledge transfer and fostering a culture of continuous improvement within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multi-layered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effective implementation of server-side logic and business rules to improve customer engagement at every touchpoint.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allowing for improved code efficiency and management of complex application structures while ensuring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seamless data communication between front-end and back-end systems, optimizing interaction protocols and enhancing overall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designing and management, focusing on performance tuning and optimization techniques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best practices are followed for data retrieval and storage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testing and debugging of application features, systematically reducing software defects and enhancing application stability through proactive issue resolution strategies and thorough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requirements, ensuring that technical solutions align with business needs, driving project success while mitigating risk exposure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streamline code integration and deployment processes,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technologies to improve software delivery cycles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and project documentation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comprehensive understanding of changes and contributions made throughout the software development lifecycle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methodologies, participating in scrums, sprint planning, and retrospectives to ensure efficient project management and encourage team dynamics focused on delivering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cloud services while implementing intelligent monitoring solutions, proactively identifying and addressing performance bottlenecks and error handling, thereby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and knowledge-sharing practices through code reviews, fostering a culture of shared learning and continuous improvement throughout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high-quality, innovative software by staying current with technology trends and applying modern development techniques and methodologies to maintain a competitive advantage.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