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software development, specializing in web and mobile applications. Proven expertise in designing scalable systems and working collaboratively with cross-functional teams. Strong problem-solving skills and a commitment to leveraging technology to deliver effective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enhanced team productivity and engagement across multiple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simplifying integration with frontend technologies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seamless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mockups, which significantly improved project workflow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deployment processes and reduced latency for critical application functionality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workflows and reducing release time, which enabled quicker feedback loops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mentoring junior developers on best practices in coding and architecture with a focus on code maintainability and optimization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scalability and high availability while implementing best security practices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and performance tracking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scrum meetings to better align product roadmaps, fostering inter-departmental collaboration and ensuring timely project delivery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 in production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timely resolutions that enhanced user experiences and maintained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enabling more efficient data retrieval processes and improving frontend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development processes by introducing Agile methodologies, leading workshops that empowered team members to take ownership of their tasks and encouraged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levels of development, ensuring compliance with industry regulations and safeguarding user data from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system architectures and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onboarding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various team-building exercises and workshops aimed at fostering a positive work environment and enhancing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adherence to company and industry regulations while enhancing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discuss design considerations,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best practices in software development through regular training sessions, advocating for clean code principles, version control systems,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of queries and database structures to increase application efficiency and reduce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solutions that aligned with business objectives while meeting client specifications effectively and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proactive troubleshooting and performance tuning of applications, identifying bottlenecks and implementing enhancements that significantly improved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an internal knowledge 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communication and information sharing among team members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establish testing protocols, creating a more seamless development life cycle and ensuring high-quality deliverables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to migrate legacy systems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operational overhead and increasing system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business stakeholders and technical teams to clarify requirements, translating business needs into actionable technical tasks that drove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practices, integrating unit testing and automated deployments that reduced manual errors and enhanced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automate manual processes, reducing workload and increasing productivity for the development team while allowing more focus on value-added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