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developing web and mobile applications, specializing in backend software development. Proficient in modern frameworks and methodologies such as .NET, ASP.NET Core, and cloud technologies, delivering scalable and high-performance solutions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ASP.NET Core, Entity Framework, React, Next.js, Angular,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MS SQL Server,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NUnit, Jest, CloudWatch, Datadog, Dynatrace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high-performance backend systems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industry standards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develop innovative SaaS applications while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optimizing application deployment and simplifying infrastructure management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and microservices architectures, facilitating streamlined communication between frontend applications and backend services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automated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quality and regression testing capabilities within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technology trends by integrating </w:t>
      </w:r>
      <w:r w:rsidRPr="00745DD3">
        <w:rPr>
          <w:rFonts w:ascii="Roboto Light" w:eastAsia="Roboto Light" w:hAnsi="Roboto Light" w:cs="Roboto Light"/>
          <w:b/>
          <w:bCs/>
          <w:color w:val="404040" w:themeColor="text1" w:themeTint="BF"/>
          <w:sz w:val="20"/>
          <w:szCs w:val="20"/>
        </w:rPr>
        <w:t xml:space="preserve">AI-driven coding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productivity and streamline the development process, ensuring optimal code generation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database design and optimization sessions to enhance performance efficiencies with complex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effective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foster a collaborative work environment while ensuring adherence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process of DevOps practices, specifically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application scalability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performance bottlenecks and optimizing system resources to ensure high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engineering principles and modern frameworks, supporting their professional growth and contributing to team knowledge sharing on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focused on service-oriented architecture patterns, ensuring the design of future-proof solutions with emphasis on maintainability and extensibility.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legacy systems, modernizing applications by refactoring existing codebases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transitioning to microservices architecture for improved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coordinating team efforts on large-scale projects, and facilitating collaboration through effective branch management and pull request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gather requirements and translate business needs into functional specifications, ensuring alignment with overall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ensuring optimal operational performance and responsiveness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high-visibility projects by implementing features in scalable architectures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in various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projects efficiently, incorporating regular feedback and iteration cycles to enhance software deliverables and maintain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facilitated data access and business logic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robust client applications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efforts to troubleshoot issues, leading to the resolution of critical backend problems by applying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requirements gathering to design, implementation, testing, deployment, and maintenance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frequent and reliable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software architecture, design patterns, and development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skill sets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SQL through complex database queries and performance tuning exercises, contributing to improved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practices using industry-standard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response to operational issues timely.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and morale by fostering a culture of knowledge sharing, mentoring junior engineers, and hosting regular tech talks on emerging technologies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customer-reported issues through systematic debugging and coding fixes, ensuring a satisfactory user experience and adherence to company service level agreements.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