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software development focused on web and mobile applications. Proficient in building data pipelines, developing robust APIs, and working with machine learning frameworks. Passionate about collaborating in diverse teams to drive user-oriented solutions and enhance security models.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SQL, HTML/CSS,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Express.js, Spring Boot,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Redis, Databricks Delta Lake, Oracle 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Heroku, DigitalOcean, Firebase,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ETL Tools, Airflow, Data Warehousing, Data Lakes, Data Mining, Machine Learning, TensorFlow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solutions for high-volume data processing, ensuring optimal performance and adherence to industry best practices for security and scalability while also fostering a spirit of continuous improvement 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Robust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between front-end developers and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cohesive user experience with proper user verification.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maintained data storage solutions on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accessibility and security, while engaging in collaborative discussions to improve service reliability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mentorship sessions, promoting a culture of code quality and knowledge sharing that helped junior engineers improve their skills and align with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machine learning functionality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data analysis capabilities that led to improved decision-making through the integration of customer data and industry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testing frameworks to ensure code integrity and minimized bugs; encouraged a philosophy of automated testing with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deployment cycles and less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for new product features, actively participating in brainstorming sessions that leveraged diverse viewpoints to arrive at the best solutions for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integration and deployment pipelines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processes and accelerating release timelines while ensuring code quality through rigorous testing and review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solutions for data extraction through </w:t>
      </w:r>
      <w:r w:rsidRPr="00745DD3">
        <w:rPr>
          <w:rFonts w:ascii="Roboto Light" w:eastAsia="Roboto Light" w:hAnsi="Roboto Light" w:cs="Roboto Light"/>
          <w:b/>
          <w:bCs/>
          <w:color w:val="404040" w:themeColor="text1" w:themeTint="BF"/>
          <w:sz w:val="20"/>
          <w:szCs w:val="20"/>
        </w:rPr>
        <w:t xml:space="preserve">web scraping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Beautiful Soup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Scrapy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rich datasets for analysis and reporting, facilitating better business intelligence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scalability by implementing advanced data structures and algorithms which significantly improved the response times of data-driven applications handling high volumes of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agile development processes, participating in daily stand-ups and retrospectives to continuously refine workflow efficiency and team collaboration for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architecture for distributed systems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processing of large datasets and ensuring data integrity and performance across varied infrastructures and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experience-driven discussions, collaborating with product teams to ensure developed software solutions not only meet technical requirements but also enhance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optimization of existing databases and warehouse solutions employing rigorous analysis and restructuring, ensuring top performance and data integrity are upheld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identify industry trends to stay ahead of technology developments, investigating emerging tools and platforms that enhance data management, security operations, and performance of core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services and frameworks that provide critical functionalities to enhance security for enterprise-level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testing initiatives with Quality Assurance teams to deliver seamless software updates that meet high performance benchmarks while ensuring a faultless deployment process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systems to modern microservice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enabling better resource management, scalability, and deployment options that align with contemporary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 management tools and databases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data-driven insights and solutions that significantly improved the analysis and storage processes for security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international teams to ensure consistent software delivery practices became a cultural norm, successfully aligning development objectives across different organizational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logging and monitoring practices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observability of application performance and early detection of anomalies or potential failures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user-facing applications by collaborating closely with front-end teams, translating technical requirements into intuitive features that prioritize user accessibility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between stakeholders, gathering and analyzing requirements to create high-quality service oriented applications that effectively solve business problems within strict timelines and varying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performance tuning activities aimed at enhancing response times for backend services through query optimization techniques and ensuring no bottlenecks exist within the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release planning by engaging in sprint planning and retrospective meetings, leading the team through challenges and adjustments that arise throughout the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accessibility for analysis and reporting, transforming how applications handle and serve vast quantities of data from varied sources while maintaining data quality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to junior developers, fostering an environment of learning and knowledge sharing that played a critical role in building a robust talent pool and enhancing overall team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