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web and mobile applications. Expertise in modern frameworks and technologies, with a keen focus on delivering high-quality software solutions that drive business objectives. Proven abilities in team collaboration, adapting to changing requirements, and implementing best practices across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JavaScript, TypeScript,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.NET Core,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Microsoft SQL Server,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VS Code,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Ansible,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diverse teams to develop highly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and high performance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requirements, design, and validate new software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industry-specific best practices for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automated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software bugs and enhancing software reliability across multiple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APIs, integrating with third-party systems to provide dynamic data-driven services and improving application interoperability and functionality with external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cloud-native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management and deployment processes, leading to higher efficiency and reduced operational costs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metrics actively, leading to proactive troubleshooting and resource allocation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enhance team skills in emerging technologies, fostering a culture of continuous improvement and staying abreast of industry advancements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Burp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vulnerability management and secure coding practices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deliverables, coordinating efforts with stakeholders to ensure alignment with business goals while adapting to hindrances and maintaining focus on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compatibility and leveraging native features to enhance user engagement and functionality within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enhance application capabilities, working closely with data scientists to integrate AI functionalities into existing product lines, thus improving user experience drastically.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and retrospectives to enhance team dynamics and project outcomes while promoting a mindset focused on innovation and practical problem-solving across all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documentation practices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knowledge transfer within the team and across departments was executed successfully, facilitating smoother onboarding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key performance indicators and user feedback to iterate on features and functionalities, aligning development efforts with evolving customer needs and technological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migrations from on-premise to cloud environments, significantly improving accessibility and uptime of applications while fostering an agile, scalable approach to project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while applying best practices and design patterns necessary for long-term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and product managers to translate business scenarios into functional requirements, leading to the successful launch of multiple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schema designs for better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drastically improved loading time and responsiveness of applications under heavy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was reliable and met both functional and non-functional requirements before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REST API architecture that improved data access for all applications, allowing seamless integration with various third-party services and tools, enhancing the overall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from concept through implementation, ensuring that all aspects of development were executed rigorously and with excellence in mind.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facilitating a collaborative development environment that allowed for scalable code management and reduced integration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focusing on effective user story creation, estimation, and sprint planning to improve team output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migrating legacy systems to modern architectures, enhancing security and performance, while reducing technical debt and enhancing maintainability of crucial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continuous integration and deployment pipelines, boosting deployment frequency while ensuring high software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meetings to discuss new features and integrations, contributing insights that led to efficient architectural choices and improved application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enhancements for existing applications, regularly liaising with users to understand requirements for new features and improvements, ensuring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