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Ruby on Rails, JavaScript, and cloud infrastructure, with a passion for creating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Python,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AngularJS, Django, Node.js, Bootstrap,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SQL Server,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Trello, Webpack, NPM,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and security while collaborating closely with cross-functional teams to align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ensuring rapid and reliable releases while integrating continuous feedback loops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experience, focusing on responsive design principles and optimizing front-end performance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needs, managing deployments and optimizing resource utilization to reduce costs and improve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promoting knowledge sharing and mentorship among team members, fostering a culture of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from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Rack-based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modularizing functions and improving maintainability while adhering to agile methodology for consistent delivery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assess feasibility of features, ensuring alignment of development priorities with business objectives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bugs and performance issues across applications, employing both manual testing strategies and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product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coding best practices and software design principles, cultivating a supportive environment that promotes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web applications, ensuring compliance with industry standards to protect sensitive user data and maintain trust with the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introduce emerging technologies and development methodologies, encouraging team members to integrate innovative practices into their workflows and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performance evaluations and strategy sessions with management to align personal growth and career development goals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company values, helping to build community engagement and showcase company expertise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architectures for new projects, facilitating easier onboarding of new team members and maintaining project continuity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growth mindset culture in the team, encouraging experimentation and knowledge sharing that fosters creativity and innovation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extensive experience in creating impacted architecture designs and agile workflows to support high-traffic user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cross-discipline teams to define project scopes and timelines, employing effective communication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server-side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responsive interfaces that improved client user experience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indexing and query strategies to ensure fast and reliable access to user data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company coding standards,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code reliability through automated testing and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workshops aimed to mentor peers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resulting in improved deployment efficiency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processes, gathering and analyzing user feedback to provide insights that influenced feature adjustments and product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documented application performance metrics to identify areas for improvement and ensure compliance with service level agreements and performance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cloud-based architectures across various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security protocols through the implementation of encryption mechanisms and robust authentication workflows, safeguarding user information within applications at all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external vendors for various tools and technologies, ensuring successful integration with existing systems while maximizing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training materials and technical documentation, enhancing the onboarding process for junior engineers and fostering a continuous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