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crafting web and mobile applications. Skilled in full-stack development, with a strong focus on empowering user engagement and iterating on business needs through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jQuery, Tailwind CSS,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Node.js, Django, Flask, Entity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BigQuery,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Visual Studio, JIRA,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interfaces and ensuring accessibility standards were met, which improved overall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design teams in an agile environment to iterate on features and functionality for democratic engagement applications, successfully translating complex requirements into technological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cloud-based microservices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voter registration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backup and scalability for efficient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 analytics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users to extract actionable insights from user interactions, thus optimizing outreach strategies for electoral campaigns and civic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 code and established coding standards to ensure high quality, which resulted in fewer bugs and easier code management within the team’s codebase for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reviews and collaborated on open-source contributions, fostering a strong culture of feedback and continuous improvement in software quality and team productivity in a remote-first setup.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and data protection measures in accordance with industry standards to protect sensitive voter information and enhance trust in civic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database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knowledge transfer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project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sprint planning and task tracking, ensuring timely delivery of features aligned with product release timelines and stakeholder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API endpoints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communication between front-end applications and back-end services, resulting in faster load times and improved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enhancing deployment processes and minimizing conflicts between development environments, which improved collaboration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to ensure the reliability of applications, leveraging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led to improved software stability upon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team meetings to assess project status and align on priorities, resulting in a clear and focused approach to product enhancement and user feedback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significantly reducing the time taken for code changes to go live into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outreach initiatives to connect technology solutions with local civic movements, emphasizing the importance of democracy and technology in a participatory political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back-end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front-end, driving forward agile practices within the engineering team and enhancing project delivery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application lifecycle from concept through development, ensuring code is optimized and well-structured while performing regular code reviews to maintain high standards throughout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design scalable and efficient architecture for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smooth data interchange and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stand-ups and sprint retrospectives to drive transparency and collaboration within the team, ensuring continuous progress and alignment against the product roadmap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data persistence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robust data access and manipulation for scalable applications, thus improving performance and user actions tracking.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branching strategies, ensuring a coherent history within the project development and preventing conflicts between team members during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team’s brainstorming sessions to innovate and improve existing civic applications centered around democratic engagement, actively seeking user feedback to direct future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Brought ideas to the table concerning integration of new technologies,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front-end design improvements, vital for maintaining a modern user experience on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technical documentation on system architecture and deployed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knowledge is available for current and future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testing frameworks within the development processes to support product quality assurance,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cover application functionalities comprehensively.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effective communication with stakeholders to discuss feature requirements and provide updates on engineering progress, fostering collaborative relationships that contributed to business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production monitoring and performance tuning, optimizing applications to respond efficiently under varied user loads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