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scalable web and mobile applications. Proficient in both front-end and back-end technologies, with a strong focus on civic technology and democratic engagement. Adept in collaborating with cross-functional teams to deliver impactful solutions for progressive organizations. Passionate about utilizing technology to drive social change and enhance civic participation.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jQuery, Tailwind CSS, HTML5, CSS3,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Node.js, Django, Flask,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Firebase,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RESTful APIs, GraphQL, Agile, Jira, CI/CD, Visual Studio,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improving overall performance for civic technology platforms focused on voter outreach.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create user-centric features in web and mobile applications, driving civic participation among diverse communities through intuitive interfaces and accessible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cloud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high availability and facilitating seamless integration with various APIs for data access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data-driven software solutions that empower users to interact effectively with civic systems,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writing maintainable and well-documented code, implementing best practices in software development and encouraging a collaborative environment that emphasizes feedback and iterative improvements in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promoting the adoption of coding standards that align with industry trends and enhancing team productivity through feedback and mentoring.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manage project timelines and deliverables, ensuring the timely deployment of solutions while adapting to changing requirements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queries and optimizations to support high-load applications experiencing unprecedented user engagement during peak election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CI/CD workflows and automated testing frameworks, significantly reducing deployment times and increasing the reliability of production code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user testing and feedback sessions to identify areas for improvement in application performance and functionality, translating user insights into actionable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development, addressing potential vulnerabilities and ensuring robust security measures are in place for data protection and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and libraries to create insightful dashboards for stakeholders, facilitating data-driven decisions that enhance the effectiveness of civic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design frameworks, fostering a culture of continuous learning and professional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initiatives, collaborating with local organizations to promote civic engagement and increase awareness of the tools developed for voter mobilization and advocacy.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enhancement of the software development lifecycle by actively participating in retrospectives and proposing improvements based on engineering metrics and team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seamless user experience for millions of users engaging with civic technology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and debugging of existing codebases, implementing refactoring strategies to improve performance and maintainability while reducing technical debt in long-term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enhancing scalability and reliability while optimizing resource management according to user demand and application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technical specifications, delivering user-centric software solutions aligned with strategic goals in civic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pair programming and collaborative development practices, advocating for a team-oriented approach that fosters knowledge sharing and accelerates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stakeholders throughout the development lifecycle, ensuring their needs were met and closely aligned with end-user feedback during product rollouts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industry-standard frameworks, ensuring software reliability and encouraging best practices in testing among team members for improved code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 responsiveness and accessibility compliance while also supporting diverse user 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services and integrated third-party tools to enhance functionality and user experience, focusing on performance optimization and simplifying complex data interactions for civic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best practices in software engineering, promoting a culture of continuous improvement, agility, and responsiveness to evolving tech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modeling techniques to design robust database architectures, optimizing data flows and enhancing the overall efficiency of data retrieval and storage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technical documentation and user manuals, providing clear guidelines and resources for maintenance, onboarding, and user training around civic technology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