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Proficient in NodeJS, TypeScript, and SQL development, with a strong track record in building robust reporting solutions and ensuring data integrity. Adept at collaborating with cross-functional teams to translate business requirements into technical solutions while continually optimizing performance and ensuring accuracy.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TypeScript, JavaScript, HTML, CSS, SQL,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RESTful APIs, GraphQL,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Oracle,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Kubernetes,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BigQuery, Apache Spark,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business units to identify and articulate reporting requirements while ensuring that all reports fulfill specifications and meet user expectations and compliance standards through detailed discussions and clarifications.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of various data sources and implemented appropriate ETL processes for efficient data extraction, transformation, and loading, enhancing the accuracy and speed of reporting solutions delivered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reporting tools, leading efforts to ensure data integrity and create seamless integrations with both internal and external data sources for comprehensive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optimized stored procedures for querying and manipulating large datasets across multiple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maintain user-friendly report interfaces, ensuring the presentation of data was clear and accessible to end users with varying technical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rigorous testing protocols for all reporting solutions, utilizing unit and integration testing frameworks to validate data accuracy and optimal performance while mitigating bugs and discrepancies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automated reporting workflows that enhanced the efficiency of data distribution across departments, ensuring reports were generated and sent to relevant stakeholders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monitoring and optimization of report performance by assessing query efficiency and identifying potential bottlenecks, allowing for scalable solutions as data volumes increased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thorough documentation detailing report design specifications, data definitions, and development processes for future reference, contributing to knowledge transfer and onboarding processes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collaboration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management, ensuring clarity in task assignments and deadlines through daily stand-ups and sprint planning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in report development and data management techniques, fostering a culture of learning and continuous improvement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data models that aligned with business analytics requirements, improving the accuracy and integrity of data used for strategic decision-making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to teammates and other departments, troubleshooting report-related issues and resolving discrepancies while addressing user feedback to optimize overall user experience with the reporting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reporting applications through iterative development cycles, ensuring compliance with evolving user needs and industry regulations throughout the life cycle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enhancement of database architectures and modeling processes, introducing industry best practices that improved data accessibility and analytics capabilities, thereby transforming organizational insights into actionable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user interfaces that enhance overall user experience and support responsive web design principles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functional requirements into technical specifications, ensuring timely project delivery and adherence to business objectives through structured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sprint planning sessions,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issue logging, significantly improving project accountability and team collaboration across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front-end applications, enhancing data communication between client-side interfaces and server-side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code reviews and collaborative debugging sessions, improving code quality and maintaining coding standards across all development projects while ensuring adherence to agile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various types of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efficient data storage solutions, focusing on performance tuning and ensuring data security as prime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technical documentation practices to create clear records of software design patterns, architecture decisions, and coding processes that improved team knowledge sharing and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phases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software releases were bug-free and functional according to defined acceptance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database schema design and optimization, implementing strategies that maintained high data access performance levels and minimized downtime during upgrades and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using development tools and frameworks, directly contributing to their professional growth and the team's overall efficiency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replacing outdated technology with contemporary solutions that improved scalability and facilitated advanced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relationships and collaborated with cross-functional departments to align engineering efforts with organizational priorities while striving for innovation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