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designing, developing, and maintaining software applications for web and mobile platforms. Proficient in a range of programming languages and frameworks, committed to delivering high-quality, scalable, and secure software solutions through collaborative teamwork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Ruby, PHP,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ASP.NET, Ruby on Rails,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industry best practices and collaborating closely with designers and product managers to deliver user-centric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and maintainable code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reducing deployment time and improving team productivity through regular sprint planning and retrospective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adherence to coding standards and promote knowledge sharing among team members,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front-end applications, enhancing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sessions, applying strong analytical skills to identify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that improved overall application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rollout times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specifications, ensuring alignment with business goals and user needs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technologies and trends in software development, introducing innovative solutions that improved performance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practices to elevate the team's overall technical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application security standards by implementing best practices, conducting vulnerability assessments, and regularly updating dependencies to mitigate risks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ensure timely delivery of software features, keeping stakeholders informed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building a cloud-native application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resource utilization and cost-efficiency while meeting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reviews to maintain clear communication with team members and adapt project timelines based on evolving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eliminate regression issues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 data to inform future software development cycles, driving continuous improvement in the design and functionality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requirements and industry standards while focusing on performance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analyze project requirements and propose effective software solutions,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handling and retrieval, significantly boosting application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enabling efficient code management and teamwork through structured pull requests and issue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architecture reviews and contributed to architectural decision-making processes, honing expertise in software design patterns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QA processes, writing unit tests and functional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software reliability and minimize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and interpret user requirements, translating them into actionable development tasks aligned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methodologies to improve team dynamics, increase productivity, and deliver incremental software releases that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APIs, enhancing application functionality and user engagement by providing access to external services and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modernization of legacy systems, advocating for best practices during the code refactoring process to ensure maintainability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knowledge-sharing sessions on emerging technologies and frameworks to promote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practices for all phases of software development, ensuring clear communication of systems architecture and operational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