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particularly in web and mobile applications. Adept at utilizing JavaScript, React, Node.js, and AWS technologies. Strong collaborator with proven adaptability in fast-paced environments, aiming to leverage expertise in building scalable applications and delivering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Xamarin,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DevOps:</w:t>
      </w:r>
      <w:r w:rsidRPr="00745DD3">
        <w:rPr>
          <w:rFonts w:ascii="Roboto Light" w:eastAsia="Roboto Light" w:hAnsi="Roboto Light" w:cs="Roboto Light"/>
          <w:color w:val="404040" w:themeColor="text1" w:themeTint="BF"/>
          <w:sz w:val="20"/>
          <w:szCs w:val="20"/>
        </w:rPr>
        <w:t xml:space="preserve"> Git, Jenkins, Terraform, Webpack,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rich user experience across devices, keeping up-to-date with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web technologies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maintainability while incorporating user feedback to improve functionality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reducing errors and improving efficiency in software delivery, thereby enhancing the overall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compute, storage, and deployment, enabling robust application infrastructure with high availability and fault tolerance to support full application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codebases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best coding practices to improve performance and ensure minimal downtime during deployments, while facilitating code reviews and team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for project management, fostering collaboration in sprint planning and daily stand-ups, leading to improved team communication and project alignments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applications and reducing the risk of defects in production with thorough test coverage and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and integrated third-party services, focusing on secure data transactions and implementing token-based authentication to streamline user interactions and enhance system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project tasks and best coding practices, contributing to skill enhancement and fostering a culture of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identified areas for improvement, implementing optimizations that reduced response times and improved user engagement metrics, following best practices for performance tuning.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translate design wireframes into high-quality code, ensuring alignment with both functionality and aesthetics, while actively participating in user experience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researching and integrating new technologies into existing stacks, enhancing application capabilities and user experience, while actively contributing to roadmap discussions and future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code reviews, promoting quality coding standards and practices, and fostering a culture of innovation and continuous improvement in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application development lifecycle from requirement gathering to deployment, ensuring robust documentation and knowledge transfer to support project continuity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enhancing personal skills while providing valuable insights and code contributions back to the developer community, aligning with personal commitment to lifelong learning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high-traffic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improving application performance and scalability through code refactoring.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queries for performance and ensuring data integrity and security across various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organization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collaboration among team members and maintaining code quality across multiple projects and code repositories.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for various application components to ensure quality and reliability, providing feedback and insights to developers for continuous improvement in their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reviews and architecture discussions, providing input based on technical knowledge and industry best practices to guide project direction and enhance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sprint planning and retrospectives, promoting a collaborative environment that allowed for rapid response to changing business needs while ensuring the team stayed aligned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clarify project requirements, ensuring that development efforts aligned with business objectives and user needs, helping to maintain efficient communication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onboarding process for new developers by creating documentation and training resources that improved ramp-up time and facilitated smoother integration into the team and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facilitate seamless data operations in projects, enhancing user experience through efficient data retrieval and interaction patterns across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optimization efforts, identifying bottlenecks in application performance and implementing strategies to improve speed, reliability, and resource efficiency in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designers to develop user-friendly interfaces and experiences, ensuring alignment with client branding while improving overall usability standards in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with quality assurance, product, and user experience teams, ensuring holistic approaches to product development and maximizing product impact upon release.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