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Software Engineer with 11 years of experience in software development, specializing in web and mobile applications. Proven expertise in backend development, API design, and collaborative feature development. Seeking to leverage technical skills in a remote startup environment to enhance property management systems.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TypeScript, Python, Java, Ruby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Node.js, React, Express.js, GraphQL, Next.js, Angular, Redux</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 &amp; Storage:</w:t>
      </w:r>
      <w:r w:rsidRPr="00745DD3">
        <w:rPr>
          <w:rFonts w:ascii="Roboto Light" w:eastAsia="Roboto Light" w:hAnsi="Roboto Light" w:cs="Roboto Light"/>
          <w:color w:val="404040" w:themeColor="text1" w:themeTint="BF"/>
          <w:sz w:val="20"/>
          <w:szCs w:val="20"/>
        </w:rPr>
        <w:t xml:space="preserve"> Postgres, MongoDB, SQLite, Redis, Cassandra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DevOps:</w:t>
      </w:r>
      <w:r w:rsidRPr="00745DD3">
        <w:rPr>
          <w:rFonts w:ascii="Roboto Light" w:eastAsia="Roboto Light" w:hAnsi="Roboto Light" w:cs="Roboto Light"/>
          <w:color w:val="404040" w:themeColor="text1" w:themeTint="BF"/>
          <w:sz w:val="20"/>
          <w:szCs w:val="20"/>
        </w:rPr>
        <w:t xml:space="preserve"> AWS, Azure, Docker, Kubernetes, Terraform</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&amp; Development Tools:</w:t>
      </w:r>
      <w:r w:rsidRPr="00745DD3">
        <w:rPr>
          <w:rFonts w:ascii="Roboto Light" w:eastAsia="Roboto Light" w:hAnsi="Roboto Light" w:cs="Roboto Light"/>
          <w:color w:val="404040" w:themeColor="text1" w:themeTint="BF"/>
          <w:sz w:val="20"/>
          <w:szCs w:val="20"/>
        </w:rPr>
        <w:t xml:space="preserve"> Jest, Mocha, Postman, Git, JIRA, CI/CD, SonarQube</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core backend services using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seamless integration with external systems while implementing secure API designs that supported complex financial workflows and data models.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including product management and UX/UI designers, to gather requirements and deliver features that greatly enhanced user engagement and streamlined property management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system reliability measures, including automated testing and documentation protocols, to ensure high availability and performance of services across multiple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development of user-facing applications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user experience through dynamic interfaces and responsive design, ensuring robustness and usability across devices and browsers.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various payment processing systems like </w:t>
      </w:r>
      <w:r w:rsidRPr="00745DD3">
        <w:rPr>
          <w:rFonts w:ascii="Roboto Light" w:eastAsia="Roboto Light" w:hAnsi="Roboto Light" w:cs="Roboto Light"/>
          <w:b/>
          <w:bCs/>
          <w:color w:val="404040" w:themeColor="text1" w:themeTint="BF"/>
          <w:sz w:val="20"/>
          <w:szCs w:val="20"/>
        </w:rPr>
        <w:t xml:space="preserve">Stripe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USAePay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functionality for transactions while ensuring compliance with industry security standards such as PCI-DSS.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reviews to maintain code quality and foster a culture of continuous improvement, providing constructive feedback and encouraging best practices within the development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Adopted </w:t>
      </w:r>
      <w:r w:rsidRPr="00745DD3">
        <w:rPr>
          <w:rFonts w:ascii="Roboto Light" w:eastAsia="Roboto Light" w:hAnsi="Roboto Light" w:cs="Roboto Light"/>
          <w:b/>
          <w:bCs/>
          <w:color w:val="404040" w:themeColor="text1" w:themeTint="BF"/>
          <w:sz w:val="20"/>
          <w:szCs w:val="20"/>
        </w:rPr>
        <w:t xml:space="preserve">Terraform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infrastructure management, automating and streamlining deployment processes that significantly reduced the time to market for critical features and updates.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strong communication with stakeholders, effectively translating technical concepts for non-technical audiences, which facilitated smoother project execution and alignment on business objectives.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GraphQL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efficient data retrieval, optimizing API responses and enhancing application performance by reducing bandwidth and improving load times for users.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agile methodologies to manage development tasks and timelines effectively, resulting in timely feature releases and an adaptive response to changing project requirements.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discussions around tech trends such as </w:t>
      </w:r>
      <w:r w:rsidRPr="00745DD3">
        <w:rPr>
          <w:rFonts w:ascii="Roboto Light" w:eastAsia="Roboto Light" w:hAnsi="Roboto Light" w:cs="Roboto Light"/>
          <w:b/>
          <w:bCs/>
          <w:color w:val="404040" w:themeColor="text1" w:themeTint="BF"/>
          <w:sz w:val="20"/>
          <w:szCs w:val="20"/>
        </w:rPr>
        <w:t xml:space="preserve">Voice 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LLMs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providing insights that guided product directions and feature prioritization in the rapidly evolving PropTech landscape.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and interns by sharing expertise in software engineering principles and practices, fostering skill development within the team and contributing to a positive learning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on mobile app development initiatives, extending existing platform functionalities to mobile users and addressing unique challenges within mobile payment processing systems.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onboarding of new development tools, such as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team productivity and streamline project management workflows across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Assured compliance with data protection regulations such as GDPR in all developments, emphasizing ethical standards in handling sensitive user information, especially regarding financial transactions.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design and development of scalable backend systems in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seamless processing of high-volume user transactions and maximizing system performance for enterprise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teams to identify and implement user-driven enhancements, resulting in improved user satisfaction ratings and expanded functionality across various Microsoft products, especially in cloud-based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cross-departmental efforts to migrate applications to a microservices architecture, improving system reliability and maintainability while ensuring scalability for future growth and user demands.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learning and implementation of best practices in code quality, leveraging tools like </w:t>
      </w:r>
      <w:r w:rsidRPr="00745DD3">
        <w:rPr>
          <w:rFonts w:ascii="Roboto Light" w:eastAsia="Roboto Light" w:hAnsi="Roboto Light" w:cs="Roboto Light"/>
          <w:b/>
          <w:bCs/>
          <w:color w:val="404040" w:themeColor="text1" w:themeTint="BF"/>
          <w:sz w:val="20"/>
          <w:szCs w:val="20"/>
        </w:rPr>
        <w:t xml:space="preserve">SonarQube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static code analysis and ensuring adherence to coding standards and principles throughout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executed automated performance and load testing solutions, utilizing </w:t>
      </w:r>
      <w:r w:rsidRPr="00745DD3">
        <w:rPr>
          <w:rFonts w:ascii="Roboto Light" w:eastAsia="Roboto Light" w:hAnsi="Roboto Light" w:cs="Roboto Light"/>
          <w:b/>
          <w:bCs/>
          <w:color w:val="404040" w:themeColor="text1" w:themeTint="BF"/>
          <w:sz w:val="20"/>
          <w:szCs w:val="20"/>
        </w:rPr>
        <w:t xml:space="preserve">JMeter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identify bottlenecks, improving application responsiveness and ensuring optimal user experiences during peak loads.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efficient DevOps practices, using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containerization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orchestration, which standardized development environments and expedited deployment cycles across multiple services.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managing cloud-based infrastructure using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optimizing costs and performance through resource monitoring and scaling based on user demand and application lifecycle needs.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unit testing and continuous integration practices, utilizing tools like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streamline code builds and minimize production issues due to integration conflicts or faulty code deployments.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input on system security practices, ensuring compliance with industry standards and implementing access controls that effectively mitigated risks associated with data security breaches.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workshops on agile methodologies, promoting collaborative project planning and iterative development cycles across teams, which enhanced overall delivery speeds and team morale.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Supported a team initiative on diversity and inclusion within technology roles, mentoring underrepresented interns and guiding their development through structured coding and design sessions.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regular feature planning and retrospective meetings, contributing to a culture of reflection, adaptability, and continuous improvement within the agile team.</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