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expertise in financial automation, APIs, and cloud technologies. Adept at delivering high-quality software solutions that effectively optimize business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TypeScript,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Ruby on Rails, Angular, Vue.js,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Docker, Kubernetes, Terraform,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SQLite, Elasticsearch, Snowflake,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Collaboration Tools:</w:t>
      </w:r>
      <w:r w:rsidRPr="00745DD3">
        <w:rPr>
          <w:rFonts w:ascii="Roboto Light" w:eastAsia="Roboto Light" w:hAnsi="Roboto Light" w:cs="Roboto Light"/>
          <w:color w:val="404040" w:themeColor="text1" w:themeTint="BF"/>
          <w:sz w:val="20"/>
          <w:szCs w:val="20"/>
        </w:rPr>
        <w:t xml:space="preserve"> Git, JIRA, Confluence, Slack, Trello, Jenkins, CircleCI,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custom </w:t>
      </w:r>
      <w:r w:rsidRPr="00745DD3">
        <w:rPr>
          <w:rFonts w:ascii="Roboto Light" w:eastAsia="Roboto Light" w:hAnsi="Roboto Light" w:cs="Roboto Light"/>
          <w:b/>
          <w:bCs/>
          <w:color w:val="404040" w:themeColor="text1" w:themeTint="BF"/>
          <w:sz w:val="20"/>
          <w:szCs w:val="20"/>
        </w:rPr>
        <w:t xml:space="preserve">financial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business process efficiency while integrating seamlessly with existing </w:t>
      </w:r>
      <w:r w:rsidRPr="00745DD3">
        <w:rPr>
          <w:rFonts w:ascii="Roboto Light" w:eastAsia="Roboto Light" w:hAnsi="Roboto Light" w:cs="Roboto Light"/>
          <w:b/>
          <w:bCs/>
          <w:color w:val="404040" w:themeColor="text1" w:themeTint="BF"/>
          <w:sz w:val="20"/>
          <w:szCs w:val="20"/>
        </w:rPr>
        <w:t xml:space="preserve">accounting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develop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and functionality between different platform components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and secure infrastructure, allowing for rapid deployment of applications and supporting continuous delivery pipelines for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contributed to the establishment of best practices for software development, fostering an environment of collaboration and continuous improvement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front 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providing robust tools for </w:t>
      </w:r>
      <w:r w:rsidRPr="00745DD3">
        <w:rPr>
          <w:rFonts w:ascii="Roboto Light" w:eastAsia="Roboto Light" w:hAnsi="Roboto Light" w:cs="Roboto Light"/>
          <w:b/>
          <w:bCs/>
          <w:color w:val="404040" w:themeColor="text1" w:themeTint="BF"/>
          <w:sz w:val="20"/>
          <w:szCs w:val="20"/>
        </w:rPr>
        <w:t xml:space="preserve">expense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led to increased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strategies and unit testing protocols to ensure high code quality and an exceptional user experience across all software solutions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aimed at enhancing developer skills and knowledge of emerging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leading to increased overall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software development process, contributing to sprint planning, backlog refinement, and daily stand-ups which improved overall workflow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software applications, ensuring ease of use and understanding for future developers and reducing onboarding time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mobile applications with backend services using modern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authorization protocols, significantly improving the security and efficiency of user interactions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 systems to modern cloud infrastructures that comply with industry standards and best practices for </w:t>
      </w:r>
      <w:r w:rsidRPr="00745DD3">
        <w:rPr>
          <w:rFonts w:ascii="Roboto Light" w:eastAsia="Roboto Light" w:hAnsi="Roboto Light" w:cs="Roboto Light"/>
          <w:b/>
          <w:bCs/>
          <w:color w:val="404040" w:themeColor="text1" w:themeTint="BF"/>
          <w:sz w:val="20"/>
          <w:szCs w:val="20"/>
        </w:rPr>
        <w:t xml:space="preserve">data security and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adapted emerging technologies to enhance product offerings, leading to improvements in system performance and new feature innovations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deployment and scalability of multiple applications across various environments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schemas and optimized queries for high-performance operations in relational and NoSQL databases, tailoring solutions to specific business needs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product developments, enabling the team to continually refine application features and functionalities based on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solutions, contributing to a significant improvement in operational efficiencies for clients in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management and software delivery processes, resulting in increased collaboration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various digital solutions that integrated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clients to leverage cloud-based tools for improved scalability and availability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through deployment, ensuring alignment with business objectives and high customer satisfaction rates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and UX teams to create responsive interfaces, utilizing libraries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third-party APIs into existing applications, promoting feature enhancements that expanded product offerings and better served client needs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backend development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database operations to streamline data processing and improve application performance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mentoring junior developers, providing them with the knowledge and support necessary to thrive in a fast-paced, evolving tech environment, and fostering their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conducting regular evaluations to ensure maximum efficiency and reliability of services provided to clients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best practices in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client data for various projects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and prioritize features, translating business requirements into actionable technical specifications that guided the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promote teamwork, invite creativity, and drive innovation in project development across multiple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