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developing scalable web and mobile applications. Proven expertise in Python, cloud environments, and modern data architectures. Adept at integrating Snowflake, Kafka, and other systems into robust ingestion frameworks, ensuring operational efficiency and data reliability. Demonstrated ability to manage complex projects, enhance performance metrics, and contribute to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 HTML, 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xml:space="preserve"> Apache Kafka, Apache Spark, Dask, Pandas, NumPy, Airflow,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Serverless,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Warehousing:</w:t>
      </w:r>
      <w:r w:rsidRPr="00745DD3">
        <w:rPr>
          <w:rFonts w:ascii="Roboto Light" w:eastAsia="Roboto Light" w:hAnsi="Roboto Light" w:cs="Roboto Light"/>
          <w:color w:val="404040" w:themeColor="text1" w:themeTint="BF"/>
          <w:sz w:val="20"/>
          <w:szCs w:val="20"/>
        </w:rPr>
        <w:t xml:space="preserve"> Snowflake, Redshift, PostgreSQL, MySQL, MongoDB, Cassandra, Elasticsearch,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JIRA, Agile, Scrum, CI/CD, RESTful APIs, GraphQL,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ingestion framework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transform and integrate data from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enterprise-level AI and data analytics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improve data management efficiency while ensuring </w:t>
      </w:r>
      <w:r w:rsidRPr="00745DD3">
        <w:rPr>
          <w:rFonts w:ascii="Roboto Light" w:eastAsia="Roboto Light" w:hAnsi="Roboto Light" w:cs="Roboto Light"/>
          <w:b/>
          <w:bCs/>
          <w:color w:val="404040" w:themeColor="text1" w:themeTint="BF"/>
          <w:sz w:val="20"/>
          <w:szCs w:val="20"/>
        </w:rPr>
        <w:t xml:space="preserve">fault tolerance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scalability for high-volume data ingestion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legacy systems, enabling seamless data flow and usage tracking from various operational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best practices and version updates, fostering innovation in the AI and data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workflows, ensuring timely updates and execution of data pipelines across complex ETL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define data governance strategies, promoting unified data management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track performance metrics and operational health of data ingestion processes, improving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emerging technologies in the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and encouraged adoption of best practices for coding and development,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connectors for various modern data stack components, enabling seamless interaction with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optimizing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user guides for the ingestion framework to support onboarding and facilitate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fostering a culture of quality and excellence in coding practices, increasing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metadata management strategies to the ingestion framework, enhancing traceability and operational metadata visibility across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for new ingestion features, validating functionality, performance, and user experience, ensuring alignment with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systems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reducing operational costs and increasing agility for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remote-first environment while engaging in regular team syncs to align on project goals and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reliable data access layers for enterprise applications within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and CI/CD pipelines for continuous integration and deployment, significantly reducing release cycles and improving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improve application interfaces, ensuring seamless user experiences and responsiveness across web and mobile platforms while addressing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optimization efforts, improving query performance, and developing </w:t>
      </w:r>
      <w:r w:rsidRPr="00745DD3">
        <w:rPr>
          <w:rFonts w:ascii="Roboto Light" w:eastAsia="Roboto Light" w:hAnsi="Roboto Light" w:cs="Roboto Light"/>
          <w:b/>
          <w:bCs/>
          <w:color w:val="404040" w:themeColor="text1" w:themeTint="BF"/>
          <w:sz w:val="20"/>
          <w:szCs w:val="20"/>
        </w:rPr>
        <w:t xml:space="preserve">stored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operations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debugging and troubleshooting processes on production systems to identify performance issues and implement effective solutions promptly, maintaining system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services and RESTful APIs that served as the foundation for mobile applications, enhancing functionality and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and participated in regular stand-up meetings to discuss project workflows and align within sprint cycles, fostering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system architecture documentation and created technical specifications to ensure clarity in development processes and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conducting knowledge-sharing sessions on best practices in software development and agile methodologies, driving team skill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third-party services into existing applications, improving functionality and expanding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conducting refactoring sessions, enhancing performance and maintainability while adhering to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devise data models and structures that support dynamic reporting and analytics capabilities, improving decision-making processes within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