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Software Engineer with over 11 years of experience in software development, specializing in web and mobile applications. Proven expertise in Python, Django, and React for building scalable solutions that optimize workflow and integrate complex data analyses. Adept at collaborating with stakeholders to translate business needs into technical requirements, emphasizing efficiency in financial management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HTML5, CSS3,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React, Angular, Vue.js, Express.js,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Pandas, NumPy, Apache Spark, Snowflake,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Postman, Figma,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a large-scale platform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simulations for engineers, focusing on performance optimization and efficiency in workflow processes across multiple engineering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finance and product management, to align on system requirements and incorporate user feedback into ongoing enhancements of simulation and financial management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high-precision data models for financial processes, utilizing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facilitating accurate billing workflows and improving operational efficiency during high-load periods of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and maintain cloud-native applications, ensuring reliability, scalability, and optimal cost management while actively contributing to compute economics and resource allocation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ETL pipelines to facilitate smooth data flow and integration involving complex dataset transformations, significantly enhancing data accessibility for stakeholders and streamlining financial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 components, injecting responsiveness and interactivity into financial dashboards, which improved the user engagement and decision-making process for enterprise leaders.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understanding of billing mechanics and cost tooling for cloud service platforms, which directly supported the finance team’s efforts in optimizing expenditure on simulation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ceremonies,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tasks and maintain clear communication within cross-disciplinary teams, driving progress toward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maintenance and troubleshooting for dynamic scaling issues, employing cloud management best practices to ensure consistent product availability even during periods of peak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strong feedback loop by conducting user interviews and utilizing stakeholder insights to iteratively refine the product; this approach fostered collaboration and continuous improvement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fostering an inclusive learning environment while equipping them with the skills necessary to contribute to complex projects involving both engineering and financial simulation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application of best practices in software development, proactively adapting to new technologies and encouraging team-wide adoption of innovative solutions for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solutions using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leading to strategic enhancements that improved performance metrics and advanced the company's objectives in delivering high-quality engineering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artificial intelligence tools to streamline workflow processes, showcasing adaptability and openness to innovative approaches that advance project outcomes and meet evolving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system design discussions, leveraging strong computer science fundamentals to propose effective solutions that align technological capabilities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real-time data processing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included implementing complex algorithms to analyze large datasets for predictive modeling and reporting purposes, enhancing data-driven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QA to design features, improve existing systems, and ensure high-quality product delivery utilizing user feedback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modular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led to improved load time and responsiveness across platforms, contributing directly to user satisfaction and engagement in web-based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deploying Microservices architecture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scalability and maintainability of applications, thereby optimizing the resource allocation and reducing operational costs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legacy code refactoring initiatives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queries and improving the overall application performance, ensuring compliance with project deadlines while achieving high standards of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significantly and reducing the incidence of production issues through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supporting internal knowledge sharing and onboarding processes, ensuring that new team members understand system architecture and operational procedures thoroughly.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 sessions that improved code quality across all projects, fostering an environment of continual improvement through constructive feedback and collaboration with fellow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 sprints focusing on user experience, effectively employing storytelling techniques to convey complex concepts to non-technical stakeholders, ensuring alignment on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prototyping, facilitating seamless interactions between design and engineering teams to create user-centric interfaces aligned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adoption of new technologies to improve architectural solutions, showcasing an ongoing commitment to leveraging technology to achieve competitive advantages.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system migrations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disruption to business operations and aligning new service frameworks with evolving technological landscapes.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