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specializing in building and maintaining complex integrations and automations using modern technologies. Proven expertise in OAuth 2.0, SQL, React, and Node.js with a strong focus on delivering high-quality,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Node.js, Express, Angular, Vue.js, Next.js,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Redis, MongoDB, MySQL, SQLite, ElasticSearch,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Docker, Kubernetes, AWS, Azure, GCP,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 Technologies:</w:t>
      </w:r>
      <w:r w:rsidRPr="00745DD3">
        <w:rPr>
          <w:rFonts w:ascii="Roboto Light" w:eastAsia="Roboto Light" w:hAnsi="Roboto Light" w:cs="Roboto Light"/>
          <w:color w:val="404040" w:themeColor="text1" w:themeTint="BF"/>
          <w:sz w:val="20"/>
          <w:szCs w:val="20"/>
        </w:rPr>
        <w:t xml:space="preserve"> OAuth 2.0, REST, GraphQL, Webhooks, OpenAPI, gRPC, Message Queues,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seamless integrations using </w:t>
      </w:r>
      <w:r w:rsidRPr="00745DD3">
        <w:rPr>
          <w:rFonts w:ascii="Roboto Light" w:eastAsia="Roboto Light" w:hAnsi="Roboto Light" w:cs="Roboto Light"/>
          <w:b/>
          <w:bCs/>
          <w:color w:val="404040" w:themeColor="text1" w:themeTint="BF"/>
          <w:sz w:val="20"/>
          <w:szCs w:val="20"/>
        </w:rPr>
        <w:t xml:space="preserve">REST/GraphQL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ensure reliable data transfers and maintain data integrity throughout processes,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external developer platform, creating </w:t>
      </w:r>
      <w:r w:rsidRPr="00745DD3">
        <w:rPr>
          <w:rFonts w:ascii="Roboto Light" w:eastAsia="Roboto Light" w:hAnsi="Roboto Light" w:cs="Roboto Light"/>
          <w:b/>
          <w:bCs/>
          <w:color w:val="404040" w:themeColor="text1" w:themeTint="BF"/>
          <w:sz w:val="20"/>
          <w:szCs w:val="20"/>
        </w:rPr>
        <w:t xml:space="preserve">public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detailed documentation to empower clients in building their own integrations, fostering third-party connectivity within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integration patterns such as retries, backoff strategies, and idempotency checks to enhance the reliability and responsiveness of data handling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Customer Support, to gather requirements and align on deliverables, ensuring successful rollout of integration features in alignment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code in an efficient manner while ensuring adherence to best practices for software delivery in a controlled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schema design and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retrieval, and synchronization supporting extensive data operations between systems via automated scripts.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external systems for data synchronization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standards for authentication and security protocols inline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admin tools for monitoring and replaying integration events, improving visibility across data sync processes, and enhancing troubleshooting capabilities for customer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observability metrics and logging best practices using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tracking and insights into integration performance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through code reviews and knowledge sharing sessions, fostering a culture of continuous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in the customer-facing </w:t>
      </w:r>
      <w:r w:rsidRPr="00745DD3">
        <w:rPr>
          <w:rFonts w:ascii="Roboto Light" w:eastAsia="Roboto Light" w:hAnsi="Roboto Light" w:cs="Roboto Light"/>
          <w:b/>
          <w:bCs/>
          <w:color w:val="404040" w:themeColor="text1" w:themeTint="BF"/>
          <w:sz w:val="20"/>
          <w:szCs w:val="20"/>
        </w:rPr>
        <w:t xml:space="preserve">React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setup processes, applying </w:t>
      </w:r>
      <w:r w:rsidRPr="00745DD3">
        <w:rPr>
          <w:rFonts w:ascii="Roboto Light" w:eastAsia="Roboto Light" w:hAnsi="Roboto Light" w:cs="Roboto Light"/>
          <w:b/>
          <w:bCs/>
          <w:color w:val="404040" w:themeColor="text1" w:themeTint="BF"/>
          <w:sz w:val="20"/>
          <w:szCs w:val="20"/>
        </w:rPr>
        <w:t xml:space="preserve">Modern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achieve high performance and user-friendly experiences in integration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optimization reviews and enhancements across project workflows, focusing on reducing technical debt and improving development cycle times while adhering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automation tools and scripts to streamline repetitive development tasks, improving team productivity by significantly reducing manual effort and increasing development output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integration processes and patterns, ensuring clarity and accessibility for future development efforts and facilitating onboarding of new team members on existing systems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quality assurance processes prior to integration releases, conducting thorough testing and validation to ensure deployed integrations met required functionality and performance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in </w:t>
      </w:r>
      <w:r w:rsidRPr="00745DD3">
        <w:rPr>
          <w:rFonts w:ascii="Roboto Light" w:eastAsia="Roboto Light" w:hAnsi="Roboto Light" w:cs="Roboto Light"/>
          <w:b/>
          <w:bCs/>
          <w:color w:val="404040" w:themeColor="text1" w:themeTint="BF"/>
          <w:sz w:val="20"/>
          <w:szCs w:val="20"/>
        </w:rPr>
        <w:t xml:space="preserve">Node.js/Express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application functionalities, ensuring high performance and reliability under changing loads while optimizing for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architecture design to implementation and deployment,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adaptability and customer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of third-party services and tools into existing applications, ensuring smooth API interactions and creating meaningful user experiences through proactive management of system dependencies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database management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performance, resulting in more responsive applications and enhanced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developing modular features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our main products, ensuring consistent user interfaces through component libraries and design systems focused on maintaining scalability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repositories efficiently, ensuring that collaborative work among developers remains organized, traceable, and easily reversible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capable of handling large user traffic seamlessly, utilizing caching mechanisms and load balancing techniques to optimize the backend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 services (AWS), enhancing operational efficiency and providing scalable infrastructure solutions that aligned with business growth trajectories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 regular retrospective sessions to identify areas of improvement within the team processes, focusing on enhancing productivity and collaboration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on applications to fix bugs and ensure robustness, applying both manual and automated testing frameworks to meet quality assurance standards established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Agile ceremonies such as daily stand-ups, sprint reviews, and retrospectives to promote transparency, adjust workflows, and continuously improve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integration issues faced by customers and partners, developing a deep understanding of client needs and leveraging that to improve overall product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