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focused on designing and implementing efficient web and mobile applications. Specializes in system infrastructure and has a strong foundation in Rust, distributed systems, and blockchain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Haskell, Ocaml, Java, Python, JavaScript,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Substrate, Anchor, Tokio, Actix, wasm-bindgen, Hyper, Web3.js, ethers.js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CI/CD, Linux,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Redis, InfluxDB, MySQL, Neo4j,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HTTP/2, gRPC, P2P, WebSocket, REST, GraphQL, JSON-RPC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across distributed systems while following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for optimizing the transaction processing components, introducing novel consensus algorithms that enhanced the throughput and security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secure communication within the blockchain framework, ensuring integrity and confidentiality of data across various network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system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sequencing methodologies to mitigate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sequencer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equivocation and optimize finality risk in cross-chain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strategies, including unit tests and integration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code quality and operational stability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stakeholders to align product features with market demands, enhancing user experience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through innovative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performance insights and system health checks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knowledge-sharing sessions aimed at enhancing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upcoming trends within the blockchain sector,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off-site hackathons aimed at brainstorming scalable solutions for prevalent issues in decentralized applications, thus strengthening team cohesion and innovative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maintaining coding standards for the development of core functionalities, instilling a quality-first approach within the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strategies for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capabilities while simultaneously reducing operational costs and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cycle, ensuring that product iterations meet the evolving needs of applications reliant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bottlenecks within the ledger and roll-up systems, driving effective optimization strategies that involve continuous integration pipeline for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deployment frequencies and reducing rollback incidents through automated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of the architecture and system designs to ensure comprehensive understanding and facilitate onboarding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that improved collaboration and functionality within team environments,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resilience and scalability tailored to evolving business needs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while ensuring robustness and availability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team efforts in clean coding and security practices, leading initiatives that reduced vulnerabilities in applications through rigorous code reviews and security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automated testing frameworks which significantly reduced bugs in production, thus enhancing user satisfaction and overall product quality across multiple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APIs to enhance application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various software products to ensure seamless integration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transitioning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ensuring the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 efforts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improved application speed and responsiveness, particularly under heavy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UX/UI teams to integrate user-friendly interfaces into applications, ensuring usability and aesthetic considerations were met in the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internal teams, effectively transferring knowledge to enhance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processes and systems, improving transparency and aiding new team members in understanding complex infrastructure and application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project management sessions, actively engaging in discussions regarding project timelines and deliverables to ensure alignment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