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scalable web applications. Proven track record in leading projects from design to delivery. Proficient in modern programming languages and technologies, with a focus on user experience and security in data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C#, C++, JavaScript, TypeScript,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Vue.js, Redux, Node.js,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Cassandra, Oracle DB,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Kubernetes, Docker, Serverless,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Apache Maven, Gradle, Visual Studio Code, IntelliJ IDEA,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Authentication/Authorization:</w:t>
      </w:r>
      <w:r w:rsidRPr="00745DD3">
        <w:rPr>
          <w:rFonts w:ascii="Roboto Light" w:eastAsia="Roboto Light" w:hAnsi="Roboto Light" w:cs="Roboto Light"/>
          <w:color w:val="404040" w:themeColor="text1" w:themeTint="BF"/>
          <w:sz w:val="20"/>
          <w:szCs w:val="20"/>
        </w:rPr>
        <w:t xml:space="preserve"> OAuth, OpenID Connect, JWT, SAML, LDAP, RBAC, ABAC, Identity Federation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full-stack identity management system that integrated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 and authorization, significantly enhancing user privacy and data security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establish timelines, and coordinate development efforts, ensuring alignment with business goals and technical specifications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security protocols, maintaining compliance with industry standards while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platform’s scalability and performance under high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for management tools, improving user accessibility and interaction with identity services while following best UX design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on best practices in coding, security measures, and collaborative development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resilience and reducing operational costs, while implementing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by introducing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accelerated the deployment process and increased team productivity through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identity and access management features, ensuring that all stakeholders had access to information regarding system architecture, functionality,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scrums and contributed to strategy discussions, employing agile methodologies to enhance project planning and execution while fostering a collaborative environment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frontend performance and leading to increases in application responsiveness and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regularly updating technical skills to include emerging technologies and industry trends relevant to cybersecurity and data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communication with external clients to gather feedback on product usability, allowing for iterative improvement of application features based on real-world usage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performance for enterprise-level applications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without compromising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management systems using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improving security for applications and aligning to enterprise security guidelines while managing sensitive data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full software development lifecycle phases from requirements analysis through deployment; employed methodologies such as Agile and Scrum to manage ongoing projects and field updates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integrate user-friendly features in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cohesive branding and interactive design that enhances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performance tuning and optimization of SQL and NoSQL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responses and reduced database load during peak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that developed microservices architectures prompted by client requirements, leveraging containerization technologies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code maintainability and deployment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share insights on recent technological advancements, encouraging adoption of innovative practices, and fostering a culture of continuous improvement and experimentation.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eliminated manual processes and increased operational efficiency across development teams by reducing redundant tasks and improving deployment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product management and engineering to translate requirements into technical tasks, ensuring proper alignment between customer needs and technical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cloud-based architecture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flexibility while maintaining comprehensive logging and monitoring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and documentation rigorously, ensuring team adaptability to project changes and facilitating knowledge transfer across distributed teams, thereby enhancing team cohesion and project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phases, ensuring that new features aligned with client expectations and worked collaboratively with end-users to refine functionalities based on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