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Engineer with over 11 years of experience in developing web and mobile applications. Expertise in AI/ML innovations and big data technologies, driving efficiency and accuracy in healthcare solutions. Proven track record of collaboration with cross-functional teams to deliver advanced automation and deep learning models.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Java, Scala, R, JavaScript, TypeScript, Go,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Keras, PyTorch, Spark, Hadoop, Django, Flask, React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Processing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Apache Kafka, Apache Spark, HDFS, NoSQL, PostgreSQL, MongoDB, Elasticsearch, Tableau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Git, Terraform, Ansible, AWS, Azure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AI/ML &amp; Analytics: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NLP, ML Ops, Data Mining, Data Visualization, Statistical Analysis, Predictive Modeling, Automated Workflows, Sentiment Analysis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data scientists to streamline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AI/ML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innovations across Machinify's platforms, automating payment integrity solutions, ensuring scalable and efficient processing of medical claims using state-of-the-art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NLP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for improved accuracy in review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robust systems for high-velocity data science experimentation cycles, enabling rapid prototyping and deployment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models to enhance the quality of audit solutions in healthcare payments.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 enhancing the efficiency of complex agentic workflows, applying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big data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in Python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Scala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optimal performance in auditing and payment verification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minimize manual audit review times by automating complex healthcare reviews using predictive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AI/ML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capabilities, significantly improving the overall functionality and accuracy of payment integrity reviews.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agents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support the automation of workflows, enhancing the capability to tackle increasingly complex payment and claims processing challenges effectively with strategic collaboration.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Advanced the utilization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deep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models to exceed human performance in interpreting claims data, combining traditional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approaches with innovative techniques to minimize human error in medical record assessments.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close partnership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Engineering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teams, synthesizing data requirements into implementable technical designs that addressed operational needs through efficient engineering solutions in a collaborative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the strategic exploration of cutting-edge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various workflows, targeting changes that optimize both processing speed and accuracy, aligned with evolving healthcare payer regulations and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a strong test writing discipline to ensure robust, maintainable code, which included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unit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that promote high-quality documentation and effective collaboration with cross-functional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 adaptive focus on emerging industry technologies, continuously evolving both technical skills and toolsets to integrate the latest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AI/ML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advancements into production environments with agility and effectiveness.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architectural discussions allowing the integration of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big data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and practices, ensuring system capabilities kept pace with the demands of data-driven healthcare solutions and demands for transparency.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workshops on the implications of data-driven decision-making processes and the role of innovative technologies, enhancing team knowledge and contributing to a culture of continuous improvement at Machinify.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strategic planning sessions that advocated for the adoption of new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aimed at elevating company performance and stakeholder satisfaction through enhanced service offerings and innovative solutions.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enterprise-grade applications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technologies, ensuring delivery of high-quality software solutions to support various business operations across multiple project requirements for diverse client portfolios.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end-to-end software development processes,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team settings, fostering iterative collaboration and facilitating adaptive planning sessions that led to increased product reliability and customer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 principles in developing scalable applications, resulting in enhanced resource utilization and improved application performance for dynamic workloads in a cloud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database management and optimization tasks, streamlining data retrieval processes and enhancing query performance, aligning with best practices in database design for mission-critical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cross-functional collaborations with analysts and business stakeholders to identify and define business requirements, transforming insights into actionable software features that meet client needs effectively within project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application performance tuning initiatives by profiling code and audits, identifying bottlenecks, and reengineering critical performance areas using best practices in software development and architectural design.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comprehensive testing strategies, including automated and manual testing scenarios, resulting in reduced defect rates and improved overall quality of software deliverables under stringent deadlines.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 sharing sessions regarding new technologies and tools adoption, enhancing team adaptability and creating a culture of continuous learning towards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AI/ML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the user experience team to implement intuitive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applications offered exceptional usability while meeting complex functional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idea generation workshops to conceptualize innovative products leveraging emerging technologies to solve business challenges, contributing to product roadmaps and strategic initiatives that influence project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migrating legacy applications to cloud-based infrastructures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thereby increasing availability and scalability while ensuring compliance with security protocols and standards for client data.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Refined deployment processes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significant reductions in deployment time and increasing frequency of updates while minimizing disruption to ongoing operations.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