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Full Stack Software Engineer with over 11 years of comprehensive experience in software development, focusing on web and mobile applications. Proficient in developing and enhancing complex solutions utilizing TypeScript, Angular, Python, and Go. Demonstrated ability to collaborate effectively across teams, driving operational excellence and delivering high-quality software. Passionate about leveraging robotics and AI technologies to create innovative field solutions for critical industries.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Python, Java, Kotlin,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Angular v19+, React, HTML5, CSS3,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Android, Java, Kotlin, Cordova,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Databases:</w:t>
      </w:r>
      <w:r w:rsidRPr="00745DD3">
        <w:rPr>
          <w:rFonts w:ascii="Roboto Light" w:eastAsia="Roboto Light" w:hAnsi="Roboto Light" w:cs="Roboto Light"/>
          <w:color w:val="404040" w:themeColor="text1" w:themeTint="BF"/>
          <w:sz w:val="20"/>
          <w:szCs w:val="20"/>
        </w:rPr>
        <w:t xml:space="preserve"> RESTful APIs, PostgreSQL, MongoDB, GraphQL,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DevOps:</w:t>
      </w:r>
      <w:r w:rsidRPr="00745DD3">
        <w:rPr>
          <w:rFonts w:ascii="Roboto Light" w:eastAsia="Roboto Light" w:hAnsi="Roboto Light" w:cs="Roboto Light"/>
          <w:color w:val="404040" w:themeColor="text1" w:themeTint="BF"/>
          <w:sz w:val="20"/>
          <w:szCs w:val="20"/>
        </w:rPr>
        <w:t xml:space="preserve"> Docker, Kubernetes, Terraform, Google Cloud Platform, AWS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w:t>
      </w:r>
      <w:r w:rsidRPr="00745DD3">
        <w:rPr>
          <w:rFonts w:ascii="Roboto Light" w:eastAsia="Roboto Light" w:hAnsi="Roboto Light" w:cs="Roboto Light"/>
          <w:b/>
          <w:bCs/>
          <w:color w:val="404040" w:themeColor="text1" w:themeTint="BF"/>
          <w:sz w:val="20"/>
          <w:szCs w:val="20"/>
        </w:rPr>
        <w:t xml:space="preserve">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implementation of innovative </w:t>
      </w:r>
      <w:r w:rsidRPr="00745DD3">
        <w:rPr>
          <w:rFonts w:ascii="Roboto Light" w:eastAsia="Roboto Light" w:hAnsi="Roboto Light" w:cs="Roboto Light"/>
          <w:b/>
          <w:bCs/>
          <w:color w:val="404040" w:themeColor="text1" w:themeTint="BF"/>
          <w:sz w:val="20"/>
          <w:szCs w:val="20"/>
        </w:rPr>
        <w:t xml:space="preserve">drone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robotics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integrate seamlessly with various field hardware and optimize user workflows, enhancing overall project efficiency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data processing and enable efficient integration of hardware components, ensuring high performance in </w:t>
      </w:r>
      <w:r w:rsidRPr="00745DD3">
        <w:rPr>
          <w:rFonts w:ascii="Roboto Light" w:eastAsia="Roboto Light" w:hAnsi="Roboto Light" w:cs="Roboto Light"/>
          <w:b/>
          <w:bCs/>
          <w:color w:val="404040" w:themeColor="text1" w:themeTint="BF"/>
          <w:sz w:val="20"/>
          <w:szCs w:val="20"/>
        </w:rPr>
        <w:t xml:space="preserve">production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managers and QA engineers, to align software development efforts with business objectives and deliver high-quality product features that meet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industry best practices in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user-friendly interfaces that enhance end-user experience while maintaining system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software quality and reducing time spent on manual testing, thereby accelerating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frequent code reviews and technical discussions, advocating for best practices in </w:t>
      </w:r>
      <w:r w:rsidRPr="00745DD3">
        <w:rPr>
          <w:rFonts w:ascii="Roboto Light" w:eastAsia="Roboto Light" w:hAnsi="Roboto Light" w:cs="Roboto Light"/>
          <w:b/>
          <w:bCs/>
          <w:color w:val="404040" w:themeColor="text1" w:themeTint="BF"/>
          <w:sz w:val="20"/>
          <w:szCs w:val="20"/>
        </w:rPr>
        <w:t xml:space="preserve">software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development, helping to foster a culture of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ongoing system monitoring and incident response efforts, implementing observability and logging frameworks to ensure system reliability while improving overall health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team members on modern software development practices and technologies, directly contributing to team skill enhancement and promoting a culture of knowledge sharing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engaged in identifying areas for improvement in existing applications, leading refactoring efforts that reduced technical debt and enhanced maintainability, scalability,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attended industry conferences and workshops to keep abreast of emerging trends in </w:t>
      </w:r>
      <w:r w:rsidRPr="00745DD3">
        <w:rPr>
          <w:rFonts w:ascii="Roboto Light" w:eastAsia="Roboto Light" w:hAnsi="Roboto Light" w:cs="Roboto Light"/>
          <w:b/>
          <w:bCs/>
          <w:color w:val="404040" w:themeColor="text1" w:themeTint="BF"/>
          <w:sz w:val="20"/>
          <w:szCs w:val="20"/>
        </w:rPr>
        <w:t xml:space="preserve">robotics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field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innovative practices into development projects as applicable.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streamline development processes, adapting to project requirements rapidly and ensuring timely delivery of features and updates to key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customer feedback loops to understand user needs closely, driving development efforts that directly address client issues and improving overall product satisfaction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establishing best practices for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database management, securing data integrity and compliance across all systems in accordance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migration strategies for existing applications to transition to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scalable solutions and increasing deployment efficiency for diverse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operations teams to ensure seamless deployment of applications and systems, reducing downtime and enhancing overall service delivery to end-users.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enterprise-grade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a high standard of quality and functionality while meeting critical project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and external use, ensuring smooth integration with front-end technologies and enabling real-time data access and interaction for improved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to deployment and support, maintaining high standards of coding quality throughout and ensuring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translate business requirements into technical specifications, facilitating smoother workflows and greater understanding between technical and non-technical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test reliability and minimizing manual intervention in QA processes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efforts to modernize legacy applications by refactoring code, updating systems to current architectural standards, and optimizing performance for varied workloads and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cross-functional teams to develop features for multiple applications, ensuring smooth transitions and consistent user experiences across platforms and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technical documentation of systems and workflows, providing clear guidance for future reference and onboarding new developers to the team's processes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initiatives for existing applications, improving load times and system responsiveness, thus enhancing the overall end-user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new hires and team members on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development practices, promoting best practices and a deeper understanding of the tech stack's potential.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use of agile project management techniques, collecting feedback through daily stand-ups and sprint retrospectives to ensure continuous improvement and team cohesion during development sprints.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design teams to implement user interfaces that are both functional and visually appealing, ensuring that product offerings are competitive and user-friendly.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