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designing and developing web and mobile applications. Excels at building scalable systems and data visualization projects to enhance user experience and meet business objectives. Strong proficiency in React, Node.js, TypeScript, and CSS. Passionate about leveraging technology to drive sustainability and regulatory reporting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D3.js, Chart.js, Tableau, Power BI, Highcharts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Database Solutions:</w:t>
      </w:r>
      <w:r w:rsidRPr="00745DD3">
        <w:rPr>
          <w:rFonts w:ascii="Roboto Light" w:eastAsia="Roboto Light" w:hAnsi="Roboto Light" w:cs="Roboto Light"/>
          <w:color w:val="404040" w:themeColor="text1" w:themeTint="BF"/>
          <w:sz w:val="20"/>
          <w:szCs w:val="20"/>
        </w:rPr>
        <w:t xml:space="preserve"> AWS, Azure, MongoDB, PostgreSQL,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data visualizations that empowered climate leads to comprehend their company's emissions effectively, enhancing decision-making processes surrounding sustainability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to unify carbon data access, improving interoperability between customers' systems and boosting data-driven decision-making within the climate domain for a diverse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product, design, and data science, fostering an agile and collaborative environment essential for shipping high-quality products to market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hooks to create a dynamic web frontend, significantly improving user engagement and interaction with the platform's data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ensuring seamless connectivity with various financial systems to meet regulatory reporting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interviews to gather user feedback on product features, translating findings into actionable development tasks that prioritized customer satisfaction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coding best practices, including test-driven development and version control, which enhanced team productivity and code reliability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industry trends in web application security, ensuring that products maintained compliance with the latest standards to protect customer data and privacy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development related to modern web technologies, showcasing adaptability to evolving industry needs and contributing to a culture of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sustainability experts to master the climate domain, effectively integrating domain knowledge into product features and improving the relevance of software solutions offered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metrics and iteratively improved front-end designs based on data insights, resulting in a more user-friendly interface that attracted a broader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around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growth and ensuring knowledge sharing across the engineering department for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for project management, enhancing team efficiency and ensuring timely delivery of critical software updates and new features to meet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 culture by promoting an inclusive team environment, engaging in open discussions about diversity and inclusion, and advocating for equitable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brainstorming sessions with product and engineering teams to cultivate innovative ideas and solutions that addressed real user needs and aligned with corporate sustainability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fully functional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playing a critical role in the transition of legacy systems to modern solutions to improve operational efficiency and reduce maintenance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reusable components that improved the development cycle and enabled rapid deployments of user-facing features with a focus on responsiveness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design RESTful services and integrate them with frontend components, ensuring a seamless user experience across multiple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databases, employing advanced querying techniques that optimized data retrieval and storage processes for various projects across multiple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testing and debugging processes to maintain a high standard of quality assurance within product deliverables, ensuring alignment with user requirements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developers, providing guidance on best practices while promoting an environment that facilitated growth, learning, and technical skills enhancement among the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gather requirements and translate them into technical specifications, bridging the gap between technical team capabilities and customer expectations for software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on-premise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services to improve system performance, scalability, and overall operational efficiency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application security by implementing best programming practices and security protocols during the development lifecycle, mitigating risks and protecting user data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design documentation and technical specifications for internal systems, facilitating smoother onboarding and operational processes among various development teams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by employing Agile methodologies, which involved regular communication with stakeholders and iterative development to ensure alignment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team meetings discussing design patterns and architectural best practices, enhancing the team's collaborative approach towards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