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software development, specializing in both web and mobile applications. Proficient in designing, implementing, and testing complex systems, with a strong focus on user experience and data integrity. Strong foundation in C#, .NET Core, and various web technologies including React and SQL. Adept at working with large datasets and building scalable applications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Blazor, Node.js, Express.js,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Azure Cosmos DB, MySQL,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Azure AKS, Docker, Kubernetes, Git, Jenkins,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Postman, Mocha, Chai, Cypress, NUnit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the EHS platform, ensuring compliance and improved data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accessibility to improve overall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to handle large datasets effectively, which resulted in the improvement of data retrieval time, while maintaining data integrity and accuracy in regulatory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create seamless integrations for internal data systems, enhancing user engagement and satisfaction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robustness while facilitating ongoing improvements to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Azure DevOps for continuous integration and deployment pipeline setup, streamlining the deployment process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coding standards and design patterns while cultivating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projects, ensuring on-time delivery of features by conducting sprint planning and daily stand-ups with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about architectural decisions, contributing to the transition towards microservices architecture to improve system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Azure Application Insights to track application performance and identify bottlenecks, allowing for informed decision-making on system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RESTful APIs to integrate third-party services into the EHS platform, expanding the functionalities available to users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with emphasis on system design and user manuals to facilitate knowledge transfer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coached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team capabilities in cloud-native development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 to ensure application compliance with industry regulations, including data protection and user privacy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applications targeting local regulatory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Forms, contributing to the company's strategy of offering comprehensive EHS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significantly to a 30% reduction in application loading times through optimized backend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engagement metrics as user retention rates increased significantly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engineering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performance, achieving improved query response times that enhanced end-user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 by leading daily stand-up meetings and sprint retrospectives, which fostered an environment of transparency and continuous improvement amongst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services and ensure scalability, while also minimizing downtime and improving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pushed for the adoption of design patterns that improved code maintainability and performance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features and deployment processes using Markdown and Confluence, aiding in standardization of internal processes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effectiveness when implementing CI/CD pipelines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diagnostics and maintain optimal performance across web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UI/UX designs based on feedback through user testing, ensuring that application interfaces were not just functional but also intuitively designed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of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APIs met defined service-level agreements and functionality expectations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consistently with version control systems and branching strategies,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to ensure streamlined collaboration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