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9 years of experience in developing impactful web applications. Proven expertise in crafting intuitive user interfaces with a solid foundation in modern frameworks and a strong focus on frontend performance and accessibility.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HTML, CSS, Tailwind, JavaScript,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Redux, MobX, React Query, Axios, Formik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Lighthouse, Jest, React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Prototyping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Sketch, Adobe XD, Storybook, InVision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 and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user-centric frontends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styling, ensuring that the components conveyed professionalism and user-friendliness.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of frontend applications,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scalable component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following best practices to produce clean code, significantly enhancing maintainability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teams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define efficient and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structures—integrating data flows that enable seamless communication across the stack and optimizing user experience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loading times and browser performance, thereby improving user engagement with applications produced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 interfaces with a strong emphasis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user experience, ensuring that products catered to a wide audience, including those with disabilities and diverse 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leading technical reviews and promoting standards for frontend development, fostering growth within the engineering team and improving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prototypes for new product features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Sketch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innovative design discussions that led to the implementation of user-centric functionalities in the app.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with users to gather feedback, translating complex requirements into actionable development tasks that align with the company's mission to disrupt the security labor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consistent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the frontend stack, ensuring visual and functional coherence that aligns with overall product philosophy and enhances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browser compatibility testing and reliability checks, ensuring that applications operated flawlessly across all major browsers and devices, enhancing usability and customer trust.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charge of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manage application state and improve overall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UI components, accelerating the development lifecycle by providing teams with easily accessible documentation and visual references for components in use.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mockups for future projects,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feeds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AI/ML-driven interfaces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application capabilities and stay ahead in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coding workshops aimed at fostering best practices for frontend development, cultivating a culture of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a fast-paced environment by managing cross-functional teams, effectively navigating ambiguity, and driving projects toward successful delivery while enhancing communication channels.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 interfaces for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responsive designs that prioritized user engagement and satisfaction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implement effective design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best practices and optimizing products for performance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 through iterative design improvements and user feedback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establishing component libraries that streamlined the development process, promoting code reusability and consistency across projects by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junior engineers in the use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best practices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resulted in elevated code quality and enhanced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uphold rigorous technical standards while ensuring that teams adhered to performance benchmarks and best practices for frontend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variety of testing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quality assurance for UI components, promoting a culture of excellence in code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translate user requirements into functional application features, focusing on delivering high-quality frontend solutions that aligned with product visions.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and continuous integration practices, ensuring that deployments were robustly validated before reaching production, which minimized downtime and user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user acceptance testing, gathering feedback, and refining application functionality based on user insights to better align with customer expectations and improve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knowledge in cybersecurity concepts, particularly taking note of real-world applications in security-focused software solutions, which supported product innovation in a dynamic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in collaboration with backend teams, focusing on efficient data handling and ensuring seamless integration with frontend applications that utilized real-time data interaction.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