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software engineer with 9 years of experience in building scalable web and mobile applications. Proven expertise in integrating AI-based solutions, deeply experienced in React, TypeScript, and Generative AI technologies to deliver innovative customer-centric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Natural Language Processing, Deep Learning, Generative Models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Node.js,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GCP,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cutting-edge products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Cribl's suite to solve complex customer problems, enhancing user experience and efficiency across platforms while ensuring robust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and design leaders to prototype and validate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facilitating rapid development cycles through teamwork and strong communication, while remaining focused on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scalable, interactive web applications, improving code maintainability and modularization, while leveraging industry best practices and modern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on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domain, I consistently adapted development strategies to incorporate innovative solutions, ensuring competitive advantage and aligning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discussions to improve product design strategies, fostering a collaborative environment that emphasizes knowledge sharing and high-quality code delivery, resulting in increased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infrastructure, collaborating closely with teams to ensure seamless transitions and robustness of new features while minimizing interruptions in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in production and increasing overall application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processes, ensuring clarity for ongoing projects and facilitating future enhancements while promoting a culture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enhancing team skill sets and fostering a culture of quality, professionalism, and continuous learning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troubleshooting and debugging complex issues, employing strong problem-solving skills and technical insight to ensure timely resolution and minimal impact on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stand-ups and sprint planning meetings, providing updates and gathering feedback to ensure alignment between technical objectives and business goals, thus optimizing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interfaces and user experiences tailored for diverse devices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tools, assuring product accessibility and performance across various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refine user journeys and enhance interaction workflows, ensuring that solutions are not only functional but delightfully engaging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research into new frameworks and methodologies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space, advocating for their potential application within Cribl’s products to keep offerings at the forefront of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coding standards and introduced tools that promote code quality and facilitate continuous integration/continuous deployment (CI/CD) processes, enhancing team agility.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high-performance, scalable web applications focused on enhancing user experience while implementing effective state management strategies for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robustness and minimizing regressions while enhancing overall product quality and reliability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actively engaging in collaboration with cross-functional teams, achieving project milestones that aligned with company goals and timelines through effective backlog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between frontend interfaces and backend services while ensuring robust data handling and processing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bundle sizes and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 times, thus improving user retention and overall satisfaction with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open-source community by participating in hackathons and collaborative coding initiatives, leading discussions on best practices and sharing insights on emerging technologies with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fostering an environment of collaborative learning and continuous improvement in technical abilities and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to add type safety and prevent runtime errors, thus improving maintainability and helping the team leverage strong typing in complex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audits of legacy codebases, identifying technical debt issues and implementing refactoring strategies that significantly improved code efficiency and align with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significantly improving the quality and speed of software delivery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 initiative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API communication within projects, enhancing data fetching processes and simplifying data management and schema definitions across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functional specs, ensuring technical solutions consistently aligned with business objectives and user needs, ultimately driving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