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high-performance web and mobile applications. Proven expertise in distributed systems, consensus protocols, and C++ programming, with a strong background in building scalable infrastructures to handle complex engineering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C++ 17, C++ 20,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Raft, Paxos, Apache Kafka, gRPC,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Jenkins,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Terraform, OpenShift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high-throughput, low-latency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our platform’s reliability and efficiency while maintaining data integrity during network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replication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significantly lowered operational complexity and improved end-user experience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consensus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consistency and recovery during instances of network partition or node failure for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performance and scalability by conducting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benchmarking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core technologies, enabling the team to deliver faster and more efficient data processing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advocating for best practices in writing highly abstracted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enhancing code quality and team collaboration habits.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asynchronous programming principles in our data streaming services, optimizing handling capacities for concurrent transactions and ensuring high availability under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coordinating with a fully distributed engineering team, contributing to an open-source ecosystem that embodies innovation and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into daily practices, fostering a culture of continuous improvement and technical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product managers and customer success teams to identify user needs and integrate features that provide solutions to complex data streaming challenges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data streaming technologies to propose enhancements to our platform, driving strategic initiatives that align with both technical roadmaps and customer satisfaction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performance bottlenecks in existing architectures, exemplifying a proactive approach to technical challenges and a commitment to the company's core tenets of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monitoring solutions for critical systems, ensuring adherence to service level agreements while providing transparency on system health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technical discussions around architectural changes, contributing to a shared decision-making process that aligns with broader business goals and enhances overall efficacy of our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consensus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members’ expertise, contributing to a cross-functional skill set essential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strategic planning initiatives for technology roadmap execution, emphasizing the need for innovative solutions that improve scalability and address existing gaps in system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conforming to microservices architecture principles, ensuring alignment with team objectives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high volumes of simultaneous data transactions, facilitating seamless user experiences across various platforms and addressing iterative feedback from stakeholders and 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formation of key engineering practices around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craft of robust solutions geared towards high availability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delivering enterprise software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agile deployment cycles and consistency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profiling and benchmarking methodologies into the development lifecycle, significantly enhancing the team's ability to identify and resolve performance issues effectively and quickly during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centered around the deployment of a cloud-native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resiliency of critical systems that support our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fellow engineers on best practices in distributed systems design, emphasizing modular architectures that enhance code maintainability and facilitate easier upgrades in rapidly evolving tech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with product teams to deliver features that address core user pain points while adhering to overall branding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reduce cycle times, and enhance the team's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system performance metrics,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insights on user interactions and guide future iterations of the platform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within the team through structured code reviews, emphasizing constructive feedback and adherence to shared coding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interfaces that deliver rich user experiences, ensuring that backend infrastructure aligns effectively with frontend needs to support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