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scalable backend systems and onchain compute solutions. Proven track record in designing, building, and optimizing distributed architectures using modern technologies. Adept at collaborating in fast-paced environments to exceed product and customer needs, while mentoring peers for enhanced team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Rust, JavaScript, TypeScript, Java, C++,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Django, Flask, Spring Boot, React, Vue.js, 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Redis, MongoDB, Cassandra, Firebase, Amazon S3, Google Cloud Storage,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Docker, Kubernetes, Terraform, Git, Jenkins, CI/CD Tools,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Amazon Web Services (AWS), Google Cloud Platform (GCP), Microsoft Azure, DigitalOcean, Heroku, Alibaba Cloud, IBM Cloud,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for the Conduit Platform, leveraging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and simplify service orchestration within a distributed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high-performing database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low-latency access to critical data while adhering to strict security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requirements, translating complex customer needs into robust software architectures that optimize performance and reliability across onchain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a team in enhancing existing open-source components, integrating new features that empowered the Conduit Platform with advanced analytics and performance monitoring capabilities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delivery of high-quality code, which streamlined the development workflow and reduced time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an effective on-call rotation process, mentoring junior engineers in incident response procedures and fostering a culture of rapid problem resolution within the backend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various blockchain technologies into backend systems, advancing Conduit's ability to provide onchain compute services at scale and improving the user experience immensely.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thorough debugging strategies to diagnose and resolve intricate issues, enhancing code maintainability while optimizing performance and minimizing downtime across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by researching emerging technologies, selecting appropriate frameworks, and applying them in new projects to maintain a cutting-edge tech stack aligned with Conduit’s innovation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customer feedback to iterate on existing services, employing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prototyping of features that addressed real user pain points in the crypto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monitoring and logging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awareness and contributing to continuous improvement practices across the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routinely with product managers and designers, transforming user stories into actionable programming milestones in an agile environment, while promoting design thinking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technical discussions to uphold high coding standards, nurture a culture of knowledge sharing, and advance skill levels of team members through constructive feedback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mentoring for junior developers, sharing insights on best practices for scalable software design, reusability principles, and efficient coding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workshops to stay updated on the latest backend technologies and innovative practices, applying gathered knowledge to enhance project outcomes and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API framework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performance of internal applications and improving user engagement through thoughtful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distributed data systems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rapid data access and integrity, boosting system reliability in performance-critical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refactoring efforts,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collaborating closely with colleagues to enhance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participating in daily stand-ups and sprint planning processes, emphasizing collaborative development and timely delivery of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legacy systems by systematic profiling and tuning, particularly in areas related to memory management and network I/O handling using industry-standard tools like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 members on best practices for cloud architectures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transitions to cloud-native applications and fostering a culture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status quo by proposing and implementing modern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which resulted in more efficient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systems to ensure robustness, reliability, and security, employing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UI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design and implementation of a hybrid cloud strategy that integrated on-premise data with Azure Cloud, streamlining processes and enhancing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frequently presenting findings on emerging technologies and frameworks relevant to backend development, thus contributing to overall team growth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technical acumen by shifting priorities and efficiently managing multiple projects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outputs by rigorously documenting processes, including architectural diagrams and API specifications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transparency and clarity within project scopes.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