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developing innovative software solutions for telecommunications. Proven expertise in data automation, dashboard development, and cloud optimization. Adept at collaborating with cross-functional teams to enhance operational efficiency and deliver scalable software tools in support of RF engineering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Airflow, Django, Flask, React.js,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w:t>
      </w:r>
      <w:r w:rsidRPr="00745DD3">
        <w:rPr>
          <w:rFonts w:ascii="Roboto Light" w:eastAsia="Roboto Light" w:hAnsi="Roboto Light" w:cs="Roboto Light"/>
          <w:color w:val="404040" w:themeColor="text1" w:themeTint="BF"/>
          <w:sz w:val="20"/>
          <w:szCs w:val="20"/>
        </w:rPr>
        <w:t xml:space="preserve"> Tableau, Power BI, Looker, Chart.js,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 Tools:</w:t>
      </w:r>
      <w:r w:rsidRPr="00745DD3">
        <w:rPr>
          <w:rFonts w:ascii="Roboto Light" w:eastAsia="Roboto Light" w:hAnsi="Roboto Light" w:cs="Roboto Light"/>
          <w:color w:val="404040" w:themeColor="text1" w:themeTint="BF"/>
          <w:sz w:val="20"/>
          <w:szCs w:val="20"/>
        </w:rPr>
        <w:t xml:space="preserve"> Jenkins, Git, MLflow, Kubeflow,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tools to support </w:t>
      </w:r>
      <w:r w:rsidRPr="00745DD3">
        <w:rPr>
          <w:rFonts w:ascii="Roboto Light" w:eastAsia="Roboto Light" w:hAnsi="Roboto Light" w:cs="Roboto Light"/>
          <w:b/>
          <w:bCs/>
          <w:color w:val="404040" w:themeColor="text1" w:themeTint="BF"/>
          <w:sz w:val="20"/>
          <w:szCs w:val="20"/>
        </w:rPr>
        <w:t xml:space="preserve">RF engineering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data collection and reporting, enhancing operational efficiency and reducing manual workload in project operations for large wireless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leadership to gather requirements and translate business needs into scalable technical solutions, focusing on </w:t>
      </w:r>
      <w:r w:rsidRPr="00745DD3">
        <w:rPr>
          <w:rFonts w:ascii="Roboto Light" w:eastAsia="Roboto Light" w:hAnsi="Roboto Light" w:cs="Roboto Light"/>
          <w:b/>
          <w:bCs/>
          <w:color w:val="404040" w:themeColor="text1" w:themeTint="BF"/>
          <w:sz w:val="20"/>
          <w:szCs w:val="20"/>
        </w:rPr>
        <w:t xml:space="preserve">RFP response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enabling proactive milestone tracking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scripting and API integrations to automate data retrieval and report generation, significantly streamlining the overall workflow within the RF Services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Salesforce and internal databases, centralizing project, operational, and financial data to ensure improved data visibility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design and deployment of dashboards for key initiatives such as </w:t>
      </w:r>
      <w:r w:rsidRPr="00745DD3">
        <w:rPr>
          <w:rFonts w:ascii="Roboto Light" w:eastAsia="Roboto Light" w:hAnsi="Roboto Light" w:cs="Roboto Light"/>
          <w:b/>
          <w:bCs/>
          <w:color w:val="404040" w:themeColor="text1" w:themeTint="BF"/>
          <w:sz w:val="20"/>
          <w:szCs w:val="20"/>
        </w:rPr>
        <w:t xml:space="preserve">Project Helix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analytics helped in monitoring and optimizing network performance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automation of onboarding workflows for new customers and vendors across both wireless and Outside Plant services, increasing efficiency across cross-functional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comprehensive technical documentation and use cases for both internal teams and external stakeholders, ensuring clarity and understanding of software capabilities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technologies and trends within </w:t>
      </w:r>
      <w:r w:rsidRPr="00745DD3">
        <w:rPr>
          <w:rFonts w:ascii="Roboto Light" w:eastAsia="Roboto Light" w:hAnsi="Roboto Light" w:cs="Roboto Light"/>
          <w:b/>
          <w:bCs/>
          <w:color w:val="404040" w:themeColor="text1" w:themeTint="BF"/>
          <w:sz w:val="20"/>
          <w:szCs w:val="20"/>
        </w:rPr>
        <w:t xml:space="preserve">RF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automation, and data visualization, aiding the incorporation of modern practices into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production-grade software systems and APIs that supported various business functions including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management in a scalable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end-to-end </w:t>
      </w:r>
      <w:r w:rsidRPr="00745DD3">
        <w:rPr>
          <w:rFonts w:ascii="Roboto Light" w:eastAsia="Roboto Light" w:hAnsi="Roboto Light" w:cs="Roboto Light"/>
          <w:b/>
          <w:bCs/>
          <w:color w:val="404040" w:themeColor="text1" w:themeTint="BF"/>
          <w:sz w:val="20"/>
          <w:szCs w:val="20"/>
        </w:rPr>
        <w:t xml:space="preserve">machine learning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data ingestion, model training, evaluation, deployment, and monitoring, enhancing overall analytical capabilities for project forecasting.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scalable, fault-tolerant systems for processing both real-time and batch data, implementing robust monitoring and alerting mechanisms for performance degradation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efficient, and testable code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while supporting collaborative cross-functional project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interdisciplinary teams to deliver AI-driven features that align with strategic business goals, demonstrating strong communication and adaptability to meet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and project management practices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Monday.com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streamlined processes and effective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alignment with telecommunications compliance requirements, gaining a deep understanding of </w:t>
      </w:r>
      <w:r w:rsidRPr="00745DD3">
        <w:rPr>
          <w:rFonts w:ascii="Roboto Light" w:eastAsia="Roboto Light" w:hAnsi="Roboto Light" w:cs="Roboto Light"/>
          <w:b/>
          <w:bCs/>
          <w:color w:val="404040" w:themeColor="text1" w:themeTint="BF"/>
          <w:sz w:val="20"/>
          <w:szCs w:val="20"/>
        </w:rPr>
        <w:t xml:space="preserve">FCC compliance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telecom RFP processes for informed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full-stack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workflows and customer experience across various software solutions within the telecommunications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scalable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resource management for large-scale deployments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business requirements and translate them into technical specifications, enhancing overall project visibility and process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integration between applications and third-party services, thus improving efficiency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supporting data-driven decision-making and enhancing reporting capabilities for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development lifecycle by adopting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processes and automate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activities, leading to an increase in code quality and fostering a culture of continuous improvement and professional growth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optimization for various application interfaces, enhancing operational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participated in sprint planning, retrospectives, and daily stand-ups to improve team communication and project transparency, facilitating timely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testing strategies including unit testing and integration testing, ensuring the robustness and reliability of developed applications to meet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 designs, APIs, and development processes, contributing to knowledge sharing and onboarding efforts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intuitive interfaces and user experiences across product applications, emphasizing accessibility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