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designing, developing, and deploying cutting-edge web and mobile applications. Proven expertise in TypeScript, React, and AI-powered solutions, with a strong focus on building robust analytics platforms and intuitive interfaces. Demonstrated ability to balance business and product goals while ensuring high performance and quality across software delivery. Passionate about leveraging advanced technologies to create effective workflows and tools that address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Kotlin, Java,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Remix, Node.js, Express, Angular, Next.js, Gatsby,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Snowflake, BigQuery, Redshift,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 Terraform,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Looker, Tableau, Mode, Amplitude, Google Analytics, Power BI, Mixpanel, Heap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AI-powered analytics tools and intelligent workflows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data exploration within our analytics platform, directly addressing customer feedback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features in our data platform,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effective Agile methodologies to ensure swift project delivery and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for seamless data uploads, streamlining data management for clients, fostering seamless collaboration, and significantly enhancing user experience within our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cutting-edge in-product chatbot leveraging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assist customers in creating queries, thereby boosting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software development cycles, consistently integrating user feedback and application performance metrics to improve functionality and effectiveness of </w:t>
      </w:r>
      <w:r w:rsidRPr="00745DD3">
        <w:rPr>
          <w:rFonts w:ascii="Roboto Light" w:eastAsia="Roboto Light" w:hAnsi="Roboto Light" w:cs="Roboto Light"/>
          <w:b/>
          <w:bCs/>
          <w:color w:val="404040" w:themeColor="text1" w:themeTint="BF"/>
          <w:sz w:val="20"/>
          <w:szCs w:val="20"/>
        </w:rPr>
        <w:t xml:space="preserve">AI-enhanced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warehouses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for analytics operations, which empowered the organization to make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software development and project management, fostering a collaborative and innovative workplace culture that emphasized knowledge sharing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reviews of industry trends to inform product design and feature updates, ensuring our platform remains competitive and aligned with emerging technologies within the analytics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visually appealing and functional interfaces employing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enabling customers to derive insightful analytics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contributing to better strategic decision-making processes across various departments in the organization, fostering a data-centric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reliability of our deployment processes while reducing downtime during updates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scaling efforts on our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for cloud-based application development to enhance reliability and minimize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integration, and E2E testing,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bugs during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refine user stories and acceptance criteria, ensuring the delivered features effectively aligned with strategic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enhanced software quality through code reviews, sharing knowledge of best practices, and adopting new technologies to improve the overall development process and team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front-end applications and improving overall system performance and reliability during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which facilitated efficient deployment and management of applications for diverse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develop an internal tool for data analysts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required to generate custom reports and process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codebase refactoring efforts to enhance maintainability and performance, emphasizing modular design principles and ensuring the application adhered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developers, promoting the adoption of modern development practices and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ensuring effective data interchange between the front-end and back-end systems while maintaining high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regularly collaborated with cross-functional teams to align on project deliverables, requirements, and timelines, ensuring cohesive movement towards product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troubleshooting and debugging efforts, applying proficiency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understanding of database optimization to resolve issues reported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and implemented CI/CD pipelines to reduce manual testing efforts and ensure consistent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technical specifications for all developed features, improving the onboarding process for new team members and ensuring knowledge retention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activities, contributing to the consistently high performance of software applications in live environments, and ensuring scalability during peak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software release planning and execution, coordinating with QA and product management teams to ensure timely delivery of functional and quality assured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