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hands-on experience specializing in the development of web and mobile applications. Proficient in building robust solutions using Node.js and Angular while leveraging cloud technologies, particularly AWS services. Proven ability to design scalable microservices architectures and foster collaboration among cross-functional teams to deliver high-quality software products.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Angular, React, Express.js, jQuery, Bootstrap, Django,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CI/CD, Terraform, Serverless,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DynamoDB, MongoDB, PostgreSQL, MySQL, Redis, Amazon Redshift, SQLite,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Tools:</w:t>
      </w:r>
      <w:r w:rsidRPr="00745DD3">
        <w:rPr>
          <w:rFonts w:ascii="Roboto Light" w:eastAsia="Roboto Light" w:hAnsi="Roboto Light" w:cs="Roboto Light"/>
          <w:color w:val="404040" w:themeColor="text1" w:themeTint="BF"/>
          <w:sz w:val="20"/>
          <w:szCs w:val="20"/>
        </w:rPr>
        <w:t xml:space="preserve"> REST, GraphQL, Swagger, Postman, Git, Webpack, Jenkins,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a suite of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microservices integrating with various third-party APIs, enhancing system interoperability and enabling seamless data exchange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ensuring the development of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that met user needs while adhering to best practices in UI/UX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such as </w:t>
      </w:r>
      <w:r w:rsidRPr="00745DD3">
        <w:rPr>
          <w:rFonts w:ascii="Roboto Light" w:eastAsia="Roboto Light" w:hAnsi="Roboto Light" w:cs="Roboto Light"/>
          <w:b/>
          <w:bCs/>
          <w:color w:val="404040" w:themeColor="text1" w:themeTint="BF"/>
          <w:sz w:val="20"/>
          <w:szCs w:val="20"/>
        </w:rPr>
        <w:t xml:space="preserve">CodePipeline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CodeDeploy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rapid deployment and integration of new features with minimal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triaged and resolved issues within both the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front-end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 fostering a culture of quick response and effective problem-solving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AWS resources necessary for each microservice, including configuring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tables,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instances, and serverless functions using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and code samples for external engineers, facilitating integrations with REST APIs and ensuring ease of use for partner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junior engineers on coding best practices and encouraged collaboration through regular code reviews, bolstering the team's overall software development proficiency.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document and test APIs, ensuring adherence to standardized practices and improving the overall integration experience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and partners to resolve technical challenges, enhancing their understanding of our systems and building trust through exceptional interpersonal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strategies for performance tracking and analytics, utilizing insights to inform product improvements and drive data-informed decision-making for sales leadership.</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web applications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 principles to ensure a seamless user experience across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migrating legacy applications to modern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reinforcing the company's commitment to using cutting-edge technologies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UX teams to create prototypes and wireframes, translating business requirements into technical specifications to drive project success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RESTful API design and enhancing system functionality to support dynamic features for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focusing on microservices frameworks and advocating for cloud-native solutions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efficient scalability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Scrum ceremonies, actively contributing to sprint planning and retrospectives to continuously improve team productivity and delivery quality in software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