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applications, specializing in full-stack development with a strong focus on React, .NET 8, and SQL technologies. Proven capability in building scalable, high-performance applications, driving innovation, and delivering user-centered solutions in agile environments. Passionate about clean code and optimal performance, with strong collaboration skills across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 9,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MUI X, React Flow,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8, ASP.NET Core, Entity Framework, Azure Functions,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Docker, Kubernetes, CI/CD,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NuGet, Jest, Selenium,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scalability and responsiveness for enterprise-level clients in a remote setting across various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intuitive and accessible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user experience and engagement through modern design principles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customized third-party NPM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 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UI development and enhance application functionality while adhering to design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secure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industry standards in security strategies and best practices for data protection and user authentication.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database queries and managed relational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data processing time while ensuring data integrity through normalization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testing, fostering an agile development culture while continuously improving code quality and team collaboration through shared feedback and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designers, leveraging agile methodologies to shape user experiences, streamline workflows, and iterate on features based on user feedback and testing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in dependency injection and secure service architectures, integrating Single Sign-On (SSO) solutions to enhance user experience and security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industry trends in web development adopting microservices and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deployments that meet diverse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Mastered CI/CD pipelines for automated testing and deployment processes, facilitating efficient development cycles and fast-tracking feature releases while maintaining high standards of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in performance optimization strategies, significantly improving load times and reducing resource consumption across web applications, driving user satisfaction and engagement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knowledge sharing, enhancing team productivity and fostering a culture of continuous learning and adaptation in technology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around tech stack adoption, proactively assessing new technologies that align with business objectives and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communicated project updates and technical information to non-technical stakeholders, ensuring alignment and understanding throughout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among cross-functional teams, breaking down silos and enabling a unified approach to software development and delivery in a dynamic organizational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web applications while leading technical initiatives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significantly enhancing operational efficiencies within diverse product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agile teams to develop scalable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 9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while adhering to software quality assurance best practices within a team-oriented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planning and feature prioritization with a keen focus on user experience using design thinking methodologies, resulting in applications that surpassed user expectations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rigorous code review processes to uphold coding standards and adhere to best practices in software development, fostering a collaborative language and culture within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 performance through a comprehensive understanding of web architecture, employing strategies to minimize load times and enhance user satisfaction across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cross-domain training sessions on emerging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continuous improvement efforts and team adaptability to changing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team’s CI/CD practices, orchestrating automated workflows for deployments, testing, and integration that significantly reduced release cycles and improved product reliability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software development practices, coding standards, and application architecture concepts, facilitating skill development and fostering a supportive team culture for junior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technological innovation through the implementation of new frameworks and libraries, guiding teams in assessing and integrating these into existing project architectures for improved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effective and user-friendly interfaces, ensuring user needs were met and exceeded through responsive web design practices and thorough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 in existing applications, utilizing coding best practices and performance profiling tools to significantly enhance application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troubleshooting efforts to address application issues, employing problem-solving skills and technical expertise to rectify defects and improve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