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designing and deploying scalable web and mobile applications. Proven track record with expertise in technologies like Java, .NET, and AWS. Strong in collaborating with cross-functional teams and leading projects that enhance company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.NET, JavaScript, Python, SQL, HTML, 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Django, Flask, Express, Redux, Angular,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Jenkins, Terraform,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Maven, JIRA, Confluence, Bitbucket, Travis CI,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Oracle DB, MongoDB, Microsoft SQL Server,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APIs, RESTful Services, GraphQL, Data Visualization, Business Intelligence, SSIS,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conceptualize and maintain software solutions to support business operations in a collaborative and adaptive environment, ensuring alignment with organizational objectives and the evolving insurance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according to design specifications,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and ensuring robust performance under load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taking on the role of a Lead Engineer, facilitating discussions that foster innovation and efficiency while driving project timelines and deliverable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scripts and comprehensive documentation for software releases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deployment practices were effectively implemented for all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refine functional requirements, translating complex needs into manageable tasks that align with both technical abilities and business goals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held technical planning meetings to enhance code quality and mentor junior engineers, fostering a culture of shared learning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technical guidance for assigned deployments, utilizing a proactive approach to troubleshooting and problem resolution that improved operational uptime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development and deployment processes, contributing to more efficient software lifecycle management and reduced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emphasizing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thorough testing protocols alongside the Quality Assurance team to mitigate risks associated with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APIs and third-party services, ensuring seamless interoperability between various components of the architecture and enhancing the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refined complex data models that satisfied both functional and non-functional requirements, leveraging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optimized data retrieval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staff to generate and execute comprehensive test plans that validated software solutions against predetermined acceptance criteria, ensuring quality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object-oriented design principles and design patterns to achieve scalable and maintainable software architectures that supported future growth and flexibility in applying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partnerships with project management to define project requirements, contributing to strategic planning decisions that aligned technical outcomes with business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to identify opportunities for technological advancement, driving innovative approaches that addressed emerging issues within the insurance technology sphere.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responsive design trends to ensure satisfactory user interactions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framework, facilitating sprint planning meetings and reviews that strengthened project alignment and adherence to delivery timelines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and mentoring responsibilities, nurturing a culture of collaboration and shared knowledge among team members to elevate coding standards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enhance application integration capabilities, working with third-party applications to broaden service offerings and improve functional scope across the enterprise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ensuring efficient resource use and rapid scaling of services to meet fluctuating workload demands without sacrificing performance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protocols in partnership with Quality Assurance teams, leading to timely identification and resolution of defects ahead of release schedules,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 while reducing manual effort and improving release cycles for software updates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manuals for end-users, ensuring comprehensive understanding of software capabilities while also providing training sessions to promote effective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business requirements gathering and analysis, translating stakeholder needs into actionable development tasks that enabled effective solutions to align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through a systematic approach, leveraging problem-solving skills to identify root causes and implement long-term solutions that benefited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datasets and employed techniques such as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data from disparate systems, ensuring consistency and reliability in reporting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best practices, fostering collaborative development and ensuring project continuity through comprehensive commit message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