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specializing in web and mobile applications. Proven expertise in Java, Spring Boot, AWS, and Agile processes. Strong background in analyzing, designing, and maintaining custom applications and integrating systems. Excellent mentorship and collaboration skills, ensuring quality delivery of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17+, TypeScript, JavaScript, SQL, Python, C#,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3+, Hibernate, React, Node.js, MUI, Django, Express.js,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Management:</w:t>
      </w:r>
      <w:r w:rsidRPr="00745DD3">
        <w:rPr>
          <w:rFonts w:ascii="Roboto Light" w:eastAsia="Roboto Light" w:hAnsi="Roboto Light" w:cs="Roboto Light"/>
          <w:color w:val="404040" w:themeColor="text1" w:themeTint="BF"/>
          <w:sz w:val="20"/>
          <w:szCs w:val="20"/>
        </w:rPr>
        <w:t xml:space="preserve"> MS SQL Server, T-SQL, MongoDB, PostgreSQL, DynamoDB, Redis, OracleDB,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(S3, EC2, ECS, Lambda), Docker, Kubernetes, CI/CD, Jenkins, Terraform, Git,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 GraphQL, SOAP, Microservices, JSON, XML, SAML, WebSocket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complex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that streamlined internal processes and enhanced functionality, leveraging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database interactions and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Agile methodologies, facilitating bi-weekly sprint reviews and retrospectives that promoted continuous improvement and adaptive planning among engineers and product owners.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RESTful APIs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integration with multiple front-end applications and enhancing overall system interoperability and data exchange.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fostering a culture of code quality and adherence to best practices, including performing detailed code reviews and optimizing existing code for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for serverless application components, significantly reducing operational overhead and improving deployment timelines while implementing robust monitoring and logging mechanisms for system health.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database design and management utilizing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complex queries and stored procedures to support data retrieval and analysis for business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 plans and conducted regression testing for all new features, ensuring that software modifications did not negatively impact existing functionalities and met predefined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containerization strategies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microservices architecture that improved deployment consistency and system scalability across varying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DevOps practices, including managing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deployment processes, significantly reducing time-to-market for new functionalities and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UI libraries like </w:t>
      </w:r>
      <w:r w:rsidRPr="00745DD3">
        <w:rPr>
          <w:rFonts w:ascii="Roboto Light" w:eastAsia="Roboto Light" w:hAnsi="Roboto Light" w:cs="Roboto Light"/>
          <w:b/>
          <w:bCs/>
          <w:color w:val="404040" w:themeColor="text1" w:themeTint="BF"/>
          <w:sz w:val="20"/>
          <w:szCs w:val="20"/>
        </w:rPr>
        <w:t xml:space="preserve">MUI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intuitive and responsive user interfaces in web applications, enhancing user experience through effective design and functionality assessment.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collaboration for improving backend services and databases in accordance with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ensuring consistent performance across platforms while addressing integration-related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solutions in handling application support and administration, providing timely resolution of issues that emerged in production across various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performance optimization projects by analyzing application logs and metrics, identifying bottlenecks, and executing solutions that greatly improved app responsiveness and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communicated project updates and technical requirements to stakeholders through documentation and presentations, ensuring transparency and alignment with business objectives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Agile methodologies and software development practices to empower team members and increase overall productivity and delivery quality.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application architecture and reliable performance to support crucial business operations across a variety of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building user-centric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web projects, enriching front-end functionalities while focusing on performance and maintainability during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SQL queries and database procedures in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storage and retrieval processes to enhance application performance while ensuring data integrity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teams employing Scrum methodologies, delivering software increments through iterative processes while effectively managing backlogs and sprint goals for seamless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configuration management and deployment automation strategies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infrastructure management and promoting DevOps practices across multiple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optimization of existing software, conducting root-cause analysis to rectify integration issues and improve overall system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for applications, including unit testing with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testing, ensuring that all deliverables met quality standards before deployment into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implement high-quality designs using </w:t>
      </w:r>
      <w:r w:rsidRPr="00745DD3">
        <w:rPr>
          <w:rFonts w:ascii="Roboto Light" w:eastAsia="Roboto Light" w:hAnsi="Roboto Light" w:cs="Roboto Light"/>
          <w:b/>
          <w:bCs/>
          <w:color w:val="404040" w:themeColor="text1" w:themeTint="BF"/>
          <w:sz w:val="20"/>
          <w:szCs w:val="20"/>
        </w:rPr>
        <w:t xml:space="preserve">MUI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integration of visual elements with the back-end functionalities for improved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integration between various services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business functionalities were enhanced through effective data exchange mechanisms.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middleware solutions facilitating communication between diverse applications and services, leading to improved efficiency in data processing and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and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fostering knowledge sharing and promoting a culture of continuous learning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efforts related to software architecture and API specifications, ensuring clarity and accessibility of technical resources for future development reference.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