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Demonstrated expertise in developing scalable software solutions using Python, JavaScript, React, and cloud technologies. Proficient in agile methodologies and collaboration, delivering high-quality code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JavaScript, TypeScript, Java, C/C++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Django, Flask,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PyTest, Selenium, Git,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architected comprehensive solutions for ocean data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versatility and high performance in marine environments while maintaining agile methodologies in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front-end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in complex ocean data scenarios, incorporating user feedback directly into the development lifecycle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utilizing </w:t>
      </w:r>
      <w:r w:rsidRPr="00745DD3">
        <w:rPr>
          <w:rFonts w:ascii="Roboto Light" w:eastAsia="Roboto Light" w:hAnsi="Roboto Light" w:cs="Roboto Light"/>
          <w:b/>
          <w:bCs/>
          <w:color w:val="404040" w:themeColor="text1" w:themeTint="BF"/>
          <w:sz w:val="20"/>
          <w:szCs w:val="20"/>
        </w:rPr>
        <w:t xml:space="preserve">Python 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data orchestration in cloud environments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fostering rapid deployment and scalability across microservice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programming sessions to promote </w:t>
      </w:r>
      <w:r w:rsidRPr="00745DD3">
        <w:rPr>
          <w:rFonts w:ascii="Roboto Light" w:eastAsia="Roboto Light" w:hAnsi="Roboto Light" w:cs="Roboto Light"/>
          <w:b/>
          <w:bCs/>
          <w:color w:val="404040" w:themeColor="text1" w:themeTint="BF"/>
          <w:sz w:val="20"/>
          <w:szCs w:val="20"/>
        </w:rPr>
        <w:t xml:space="preserve">teamwork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discipline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as well as adherence to best practices in software development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processes including </w:t>
      </w:r>
      <w:r w:rsidRPr="00745DD3">
        <w:rPr>
          <w:rFonts w:ascii="Roboto Light" w:eastAsia="Roboto Light" w:hAnsi="Roboto Light" w:cs="Roboto Light"/>
          <w:b/>
          <w:bCs/>
          <w:color w:val="404040" w:themeColor="text1" w:themeTint="BF"/>
          <w:sz w:val="20"/>
          <w:szCs w:val="20"/>
        </w:rPr>
        <w:t xml:space="preserve">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testing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affirming high reliability and performance benchmarks of newly integrated features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gather requirements for new functionalities, demonstrating </w:t>
      </w:r>
      <w:r w:rsidRPr="00745DD3">
        <w:rPr>
          <w:rFonts w:ascii="Roboto Light" w:eastAsia="Roboto Light" w:hAnsi="Roboto Light" w:cs="Roboto Light"/>
          <w:b/>
          <w:bCs/>
          <w:color w:val="404040" w:themeColor="text1" w:themeTint="BF"/>
          <w:sz w:val="20"/>
          <w:szCs w:val="20"/>
        </w:rPr>
        <w:t xml:space="preserve">strong verbal and written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convey technical concepts clearly and effectively between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project workflows, facilitating smooth sprint cycles that ensured timely deliveries and encouraged team cohesion through regular retrospectives and feedback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interfaces and protocols that streamlined onboarding processes for new team members, elevating overall team productivity and knowledge sharing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for efficiency and maintainability by leveraging advanced debugging techniques, fostering resilience against software vulnerabilities and ensuring adherence to security-first coding practices in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implementing security-first coding practices across application development, driving awareness and compliance with security standards among team members through educational workshops and practical demonstrations.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complex data models with an emphasis on geospatial data to create valuable insights that enhanced operational decision-making processes in ocean exploration, fostering innovation in data applications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application lifecycle management, aiding in setting standards and interface protocols that improved overall software quality and system interoperability, thus aligning efforts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in best coding practices and libraries, fostering a community of learning and adaptability while building a culture of growth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ensure a deep understanding of user requirements, translating them into practical software solutions that effectively meet market and organizational needs while remaining user-centric.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frequency and lead time for changes while reducing the risk associated with software releases, thus enhancing overall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versatile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responsive user interfaces and seamless user experiences while contributing to the continuous improvement of software quality through rigorous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data interactions for web applications, promoting efficient data handling and easy integration with various front-end frameworks and third-party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hosting and managing scalable web applications, leveraging their advanced features for efficient database management and data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code reviews and collaborative development with cross-functional teams, enhancing coding standards and promoting knowledge sharing within the engineering group to maintain high-quality outputs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modern cloud-based platforms, employing comprehensive testing strategies and agile project management techniques to ensure seamless transitions and minimal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maintaining a detailed history of modifications that contributed to a robust code management and deployment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accelerating the delivery process and ensuring that the codebase remains modular and easy to maintain throughout the application's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focused on </w:t>
      </w:r>
      <w:r w:rsidRPr="00745DD3">
        <w:rPr>
          <w:rFonts w:ascii="Roboto Light" w:eastAsia="Roboto Light" w:hAnsi="Roboto Light" w:cs="Roboto Light"/>
          <w:b/>
          <w:bCs/>
          <w:color w:val="404040" w:themeColor="text1" w:themeTint="BF"/>
          <w:sz w:val="20"/>
          <w:szCs w:val="20"/>
        </w:rPr>
        <w:t xml:space="preserve">Agile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design principles, fostering a culture of teamwork and a commitment to maintaining high standards within the development process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database architectures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storage solutions to enhance performance and reliability across various applications, ensuring efficient data retrieval and handling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project documentation, including design specifications and user manuals, which improved the onboarding process for new software solutions and ensured clarity in understanding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in regular discussions to gather feedback, promoting a user-centered approach to application development that supports both business and user needs through effective technological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strategies for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into development practices,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testing and deployment processes, thereby enhancing overall collaboration and responsiveness to changes.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