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professional experience specializing in web and mobile applications development utilizing JavaScript, HTML5, CSS3, Vue.js, and Agile methodologies. Highly skilled in crafting dynamic, scalable front-end solutions, improving user experiences by collaborating across teams, and integrating new technologies into existing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Python, Ruby, TypeScript, SQL,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Node.js, Express.js,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Webpack, Babel,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MySQL, Firebase, Redis, Axios, Knex.js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Continuous Integration/Continuous Deployment (CI/CD), Test-Driven Development (TDD), Behavior-Driven Development (BDD), Version Control (Git), Code Review, App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develop robust applications, ensuring the implementation of responsive design and cross-browser compatibility, while adhering to best practices for accessibility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by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efficient collaboration and code quality through peer reviews and constructive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improve user interactivity and engagement, implementing state management solutions and optimizing routing for faster load times and seamless navigation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building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functionality, ensuring efficient data handling and management in conjunction with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planning meetings, providing insights and feedback to refine workflows, identify process improvements, and enhance team productivity through transparent communication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build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bundling and transpilation, ensuring compatibility with various browser environments while optimizing the loading and runtime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best practices for code quality, and collaborative development workflows, fostering a continuous learning and improvement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refine user experience designs in collaboration with cross-functional teams, ensuring that design specifications were accurately translated into implemented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existing applications by troubleshooting bugs and performance bottlenecks, leveraging industry-standard profiling tools to analyze and improve application efficiency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management, which enabled smoother, faster deployment cycles while reducing inconsistencies across development, staging,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automated testing frameworks to ensure quality deliverables,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bugs and weaknesses pre-emptively.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colleagues in experimenting with emerging technologies and trends, advocating for knowledge sharing, which resulted in the adoption of new tools that elevated overall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workshops to train team members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tooling, enhancing team capabilities and ensuring uniformity in the application of coding standards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efforts, employing techniques like lazy-loading and asset management to significantly decrease the loading times and improve user perceptions of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usage data to inform feature development and prioritize enhancements, ensuring that user needs and feedback were central to the development agenda.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pushing for innovative features that aligned closely with business needs and user experience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engaging, user-facing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component-driven architecture to ensure reusable and maintainable code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facilitating data flow through complex application states while enhancing user interactivity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by actively engaging in daily stand-ups, sprint planning, and retrospectives, facilitating improved team communication and project visibility to stakeholders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efficiently with backend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transfer and real-time updates in applications, resulting in improved overall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automated tests for both functional and unit tests, enhancing code reliability and enabling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accessibility by implementing features and modifications that conformed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that all users had equal access to the capabilities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on application features, coding practices, and architecture decisions to support onboarding new developers and sharing knowledge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complex bugs in production by applying problem-solving skills and tapping into collaborative resources, enhancing service reliability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refactoring and leveraging advanced optimization techniques, which significantly reduced load times and improved user experiences across multiple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and analytics data to guide iterative design improvements, ensuring that product development was closely aligned with user needs and expectations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discussions on architectural best practices and technology roadmaps, advocating for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systems that support agile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