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developing web and mobile applications. Proficient in Kotlin, Java, and Spring for backend development, with strong skills in React and Typescript for frontend solutions. Adept in integrating APIs, managing data ingestion, and ensuring security best practices. Committed to driving quality through robust coding practices and collaboration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Java, Typescript, JavaScript,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React, Node.js, Express, GraphQL,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GCP,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&amp; APIs:</w:t>
      </w:r>
      <w:r w:rsidRPr="00745DD3">
        <w:rPr>
          <w:rFonts w:ascii="Roboto Light" w:eastAsia="Roboto Light" w:hAnsi="Roboto Light" w:cs="Roboto Light"/>
          <w:color w:val="404040" w:themeColor="text1" w:themeTint="BF"/>
          <w:sz w:val="20"/>
          <w:szCs w:val="20"/>
        </w:rPr>
        <w:t xml:space="preserve"> REST APIs, API Design, GraphQL, Kafka, S3, SQS, Kinesis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JIRA, CI/CD, Agile, DevOps,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for an Electric Vehicle platform utilizing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industry standards for security and performance optimization to ensure robust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our platform, driving seamless interaction with external systems, ultimately enhancing client engagement through effective data exchange and improved service offerings with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ingestion and storage of multivariate datasets, utilizing AWS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data processing and analytics across numerous connected vehicles for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ensuring compliance with modern best practices, thus safeguarding system integrity while facilitating secure data access for all platform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enhanced data lakes for analytical purposes, enabling better insights into user behaviors while using effective strategies to scale operations to millions of connected devices and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user-friendly frontend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through responsive design practices and cross-browser compatibility.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all components of the application worked together seamlessly, fostering an environment of open communication to address challenges and iterate 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with stakeholders to gather requirements and inform design efforts, ensuring product lines meet market needs while effectively managing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comprehensive technical documentation, promoting knowledge sharing and clarity on system functionalities and user guidelines to streamline operations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Embodying a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 Owns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API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for RESTful service design, enabling efficient communication between internal and external systems while boosting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cloud-based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operational costs and increasing the reliability of web services offered to both consumers and business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feature-rich interfaces for client-side applications leveraging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high-performance and maintainable code that promises seamless user experiences across different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optimized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deployments and management of microservices architecture within the production environment to increase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cycles to support continuous integration and delivery processes, employing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effective team collaboration and project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automated testing and code reviews to identify and resolve defects early in the development cycle, thereby enhancing overall product quality and reducing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promoting consistency and reproducibility in environment setup across development, testing, and production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 and build processes of event-driven architectures utilizing messaging systems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data transfer among distributed services and real-time analytics on incoming data streams.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optimal coding practices to build secure applications by integrating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and authorization mechanisms, thus fortifying user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mentoring and guidance to junior software engineers on coding best practices and tools utilization, fostering knowledge and skills development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